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3DB0" w14:textId="77777777" w:rsidR="0004099B" w:rsidRPr="0004099B" w:rsidRDefault="0004099B" w:rsidP="0004099B">
      <w:pPr>
        <w:shd w:val="clear" w:color="auto" w:fill="FFFFFF"/>
        <w:adjustRightInd/>
        <w:snapToGrid/>
        <w:spacing w:after="0"/>
        <w:jc w:val="center"/>
        <w:rPr>
          <w:rFonts w:ascii="宋体" w:eastAsia="宋体" w:hAnsi="宋体" w:cs="宋体" w:hint="eastAsia"/>
          <w:b/>
          <w:color w:val="000000"/>
          <w:sz w:val="44"/>
          <w:szCs w:val="44"/>
          <w:bdr w:val="none" w:sz="0" w:space="0" w:color="auto" w:frame="1"/>
        </w:rPr>
      </w:pPr>
      <w:bookmarkStart w:id="0" w:name="_Hlk67389156"/>
      <w:bookmarkStart w:id="1" w:name="_Toc513451466"/>
      <w:bookmarkStart w:id="2" w:name="_Hlk67389171"/>
      <w:r w:rsidRPr="0004099B">
        <w:rPr>
          <w:rFonts w:ascii="宋体" w:eastAsia="宋体" w:hAnsi="宋体" w:cs="宋体" w:hint="eastAsia"/>
          <w:b/>
          <w:color w:val="000000"/>
          <w:sz w:val="44"/>
          <w:szCs w:val="44"/>
          <w:bdr w:val="none" w:sz="0" w:space="0" w:color="auto" w:frame="1"/>
        </w:rPr>
        <w:t xml:space="preserve">云南昆华医院投资管理有限公司 </w:t>
      </w:r>
    </w:p>
    <w:p w14:paraId="03581158" w14:textId="22319A18" w:rsidR="00D161F7" w:rsidRPr="0004099B" w:rsidRDefault="0004099B" w:rsidP="0004099B">
      <w:pPr>
        <w:shd w:val="clear" w:color="auto" w:fill="FFFFFF"/>
        <w:adjustRightInd/>
        <w:snapToGrid/>
        <w:spacing w:after="0"/>
        <w:jc w:val="center"/>
        <w:rPr>
          <w:rFonts w:ascii="宋体" w:eastAsia="宋体" w:hAnsi="宋体" w:cs="宋体" w:hint="eastAsia"/>
          <w:b/>
          <w:color w:val="000000"/>
          <w:sz w:val="44"/>
          <w:szCs w:val="44"/>
          <w:bdr w:val="none" w:sz="0" w:space="0" w:color="auto" w:frame="1"/>
        </w:rPr>
      </w:pPr>
      <w:r w:rsidRPr="0004099B">
        <w:rPr>
          <w:rFonts w:ascii="宋体" w:eastAsia="宋体" w:hAnsi="宋体" w:cs="宋体" w:hint="eastAsia"/>
          <w:b/>
          <w:color w:val="000000"/>
          <w:sz w:val="44"/>
          <w:szCs w:val="44"/>
          <w:bdr w:val="none" w:sz="0" w:space="0" w:color="auto" w:frame="1"/>
        </w:rPr>
        <w:t>云南新昆华医院</w:t>
      </w:r>
      <w:r w:rsidR="002938E0">
        <w:rPr>
          <w:rFonts w:ascii="宋体" w:eastAsia="宋体" w:hAnsi="宋体" w:cs="宋体" w:hint="eastAsia"/>
          <w:b/>
          <w:color w:val="000000"/>
          <w:sz w:val="44"/>
          <w:szCs w:val="44"/>
          <w:bdr w:val="none" w:sz="0" w:space="0" w:color="auto" w:frame="1"/>
        </w:rPr>
        <w:t>非医疗类</w:t>
      </w:r>
      <w:proofErr w:type="gramStart"/>
      <w:r w:rsidR="002938E0">
        <w:rPr>
          <w:rFonts w:ascii="宋体" w:eastAsia="宋体" w:hAnsi="宋体" w:cs="宋体" w:hint="eastAsia"/>
          <w:b/>
          <w:color w:val="000000"/>
          <w:sz w:val="44"/>
          <w:szCs w:val="44"/>
          <w:bdr w:val="none" w:sz="0" w:space="0" w:color="auto" w:frame="1"/>
        </w:rPr>
        <w:t>物资</w:t>
      </w:r>
      <w:bookmarkEnd w:id="0"/>
      <w:bookmarkEnd w:id="2"/>
      <w:r w:rsidR="00150257" w:rsidRPr="00150257">
        <w:rPr>
          <w:rFonts w:ascii="宋体" w:eastAsia="宋体" w:hAnsi="宋体" w:cs="宋体" w:hint="eastAsia"/>
          <w:b/>
          <w:color w:val="000000"/>
          <w:sz w:val="44"/>
          <w:szCs w:val="44"/>
          <w:bdr w:val="none" w:sz="0" w:space="0" w:color="auto" w:frame="1"/>
        </w:rPr>
        <w:t>电</w:t>
      </w:r>
      <w:proofErr w:type="gramEnd"/>
      <w:r w:rsidR="00150257" w:rsidRPr="00150257">
        <w:rPr>
          <w:rFonts w:ascii="宋体" w:eastAsia="宋体" w:hAnsi="宋体" w:cs="宋体" w:hint="eastAsia"/>
          <w:b/>
          <w:color w:val="000000"/>
          <w:sz w:val="44"/>
          <w:szCs w:val="44"/>
          <w:bdr w:val="none" w:sz="0" w:space="0" w:color="auto" w:frame="1"/>
        </w:rPr>
        <w:t>商平台集中</w:t>
      </w:r>
      <w:r>
        <w:rPr>
          <w:rFonts w:ascii="宋体" w:eastAsia="宋体" w:hAnsi="宋体" w:cs="宋体" w:hint="eastAsia"/>
          <w:b/>
          <w:color w:val="000000"/>
          <w:sz w:val="44"/>
          <w:szCs w:val="44"/>
          <w:bdr w:val="none" w:sz="0" w:space="0" w:color="auto" w:frame="1"/>
        </w:rPr>
        <w:t>采购</w:t>
      </w:r>
      <w:r w:rsidR="00DF2945">
        <w:rPr>
          <w:rFonts w:ascii="宋体" w:eastAsia="宋体" w:hAnsi="宋体" w:cs="宋体" w:hint="eastAsia"/>
          <w:b/>
          <w:color w:val="000000"/>
          <w:sz w:val="44"/>
          <w:szCs w:val="44"/>
          <w:bdr w:val="none" w:sz="0" w:space="0" w:color="auto" w:frame="1"/>
        </w:rPr>
        <w:t>相关要求</w:t>
      </w:r>
      <w:bookmarkEnd w:id="1"/>
    </w:p>
    <w:p w14:paraId="1A272129" w14:textId="46B956A4" w:rsidR="00BE5A9E" w:rsidRPr="004E0AF7" w:rsidRDefault="0004099B" w:rsidP="00BE5A9E">
      <w:pPr>
        <w:shd w:val="clear" w:color="auto" w:fill="FFFFFF"/>
        <w:spacing w:before="100" w:beforeAutospacing="1" w:after="100" w:afterAutospacing="1"/>
        <w:ind w:firstLineChars="200" w:firstLine="640"/>
        <w:rPr>
          <w:rFonts w:ascii="仿宋" w:eastAsia="仿宋" w:hAnsi="仿宋" w:cs="宋体"/>
          <w:color w:val="585858"/>
          <w:sz w:val="32"/>
          <w:szCs w:val="32"/>
        </w:rPr>
      </w:pPr>
      <w:r>
        <w:rPr>
          <w:rFonts w:ascii="仿宋" w:eastAsia="仿宋" w:hAnsi="仿宋" w:cs="宋体" w:hint="eastAsia"/>
          <w:color w:val="585858"/>
          <w:sz w:val="32"/>
          <w:szCs w:val="32"/>
        </w:rPr>
        <w:t>一</w:t>
      </w:r>
      <w:r w:rsidR="00DF2945">
        <w:rPr>
          <w:rFonts w:ascii="仿宋" w:eastAsia="仿宋" w:hAnsi="仿宋" w:cs="宋体" w:hint="eastAsia"/>
          <w:color w:val="585858"/>
          <w:sz w:val="32"/>
          <w:szCs w:val="32"/>
        </w:rPr>
        <w:t>、</w:t>
      </w:r>
      <w:r w:rsidR="00BE5A9E" w:rsidRPr="004E0AF7">
        <w:rPr>
          <w:rFonts w:ascii="仿宋" w:eastAsia="仿宋" w:hAnsi="仿宋" w:cs="宋体" w:hint="eastAsia"/>
          <w:color w:val="585858"/>
          <w:sz w:val="32"/>
          <w:szCs w:val="32"/>
        </w:rPr>
        <w:t>采购流程：</w:t>
      </w:r>
    </w:p>
    <w:p w14:paraId="6A2FDF7C" w14:textId="0473E19E" w:rsidR="00BE5A9E" w:rsidRPr="004E0AF7" w:rsidRDefault="00BE5A9E" w:rsidP="00BE5A9E">
      <w:pPr>
        <w:shd w:val="clear" w:color="auto" w:fill="FFFFFF"/>
        <w:spacing w:before="100" w:beforeAutospacing="1" w:after="100" w:afterAutospacing="1"/>
        <w:ind w:firstLineChars="200" w:firstLine="640"/>
        <w:rPr>
          <w:rFonts w:ascii="仿宋" w:eastAsia="仿宋" w:hAnsi="仿宋" w:cs="宋体"/>
          <w:color w:val="585858"/>
          <w:sz w:val="32"/>
          <w:szCs w:val="32"/>
        </w:rPr>
      </w:pPr>
      <w:r w:rsidRPr="004E0AF7">
        <w:rPr>
          <w:rFonts w:ascii="仿宋" w:eastAsia="仿宋" w:hAnsi="仿宋" w:cs="宋体" w:hint="eastAsia"/>
          <w:color w:val="585858"/>
          <w:sz w:val="32"/>
          <w:szCs w:val="32"/>
        </w:rPr>
        <w:t>线上</w:t>
      </w:r>
      <w:r>
        <w:rPr>
          <w:rFonts w:ascii="仿宋" w:eastAsia="仿宋" w:hAnsi="仿宋" w:cs="宋体" w:hint="eastAsia"/>
          <w:color w:val="585858"/>
          <w:sz w:val="32"/>
          <w:szCs w:val="32"/>
        </w:rPr>
        <w:t>电商平台</w:t>
      </w:r>
      <w:r w:rsidRPr="004E0AF7">
        <w:rPr>
          <w:rFonts w:ascii="仿宋" w:eastAsia="仿宋" w:hAnsi="仿宋" w:cs="宋体" w:hint="eastAsia"/>
          <w:color w:val="585858"/>
          <w:sz w:val="32"/>
          <w:szCs w:val="32"/>
        </w:rPr>
        <w:t>采购，统一结算，集中开票，</w:t>
      </w:r>
      <w:proofErr w:type="gramStart"/>
      <w:r w:rsidRPr="004E0AF7">
        <w:rPr>
          <w:rFonts w:ascii="仿宋" w:eastAsia="仿宋" w:hAnsi="仿宋" w:cs="宋体" w:hint="eastAsia"/>
          <w:color w:val="585858"/>
          <w:sz w:val="32"/>
          <w:szCs w:val="32"/>
        </w:rPr>
        <w:t>账期结账</w:t>
      </w:r>
      <w:proofErr w:type="gramEnd"/>
      <w:r w:rsidRPr="004E0AF7">
        <w:rPr>
          <w:rFonts w:ascii="仿宋" w:eastAsia="仿宋" w:hAnsi="仿宋" w:cs="宋体" w:hint="eastAsia"/>
          <w:color w:val="585858"/>
          <w:sz w:val="32"/>
          <w:szCs w:val="32"/>
        </w:rPr>
        <w:t>。</w:t>
      </w:r>
    </w:p>
    <w:p w14:paraId="3E26172D" w14:textId="096D9600" w:rsidR="00BE5A9E" w:rsidRPr="004E0AF7" w:rsidRDefault="0004099B" w:rsidP="00BE5A9E">
      <w:pPr>
        <w:shd w:val="clear" w:color="auto" w:fill="FFFFFF"/>
        <w:spacing w:before="100" w:beforeAutospacing="1" w:after="100" w:afterAutospacing="1"/>
        <w:ind w:firstLineChars="200" w:firstLine="640"/>
        <w:rPr>
          <w:rFonts w:ascii="仿宋" w:eastAsia="仿宋" w:hAnsi="仿宋" w:cs="宋体"/>
          <w:color w:val="585858"/>
          <w:sz w:val="32"/>
          <w:szCs w:val="32"/>
        </w:rPr>
      </w:pPr>
      <w:r>
        <w:rPr>
          <w:rFonts w:ascii="仿宋" w:eastAsia="仿宋" w:hAnsi="仿宋" w:cs="宋体" w:hint="eastAsia"/>
          <w:color w:val="585858"/>
          <w:sz w:val="32"/>
          <w:szCs w:val="32"/>
        </w:rPr>
        <w:t>二</w:t>
      </w:r>
      <w:r w:rsidR="00DF2945">
        <w:rPr>
          <w:rFonts w:ascii="仿宋" w:eastAsia="仿宋" w:hAnsi="仿宋" w:cs="宋体" w:hint="eastAsia"/>
          <w:color w:val="585858"/>
          <w:sz w:val="32"/>
          <w:szCs w:val="32"/>
        </w:rPr>
        <w:t>、</w:t>
      </w:r>
      <w:r w:rsidR="00BE5A9E">
        <w:rPr>
          <w:rFonts w:ascii="仿宋" w:eastAsia="仿宋" w:hAnsi="仿宋" w:cs="宋体" w:hint="eastAsia"/>
          <w:color w:val="585858"/>
          <w:sz w:val="32"/>
          <w:szCs w:val="32"/>
        </w:rPr>
        <w:t>电商平台系统</w:t>
      </w:r>
      <w:r w:rsidR="00BE5A9E" w:rsidRPr="004E0AF7">
        <w:rPr>
          <w:rFonts w:ascii="仿宋" w:eastAsia="仿宋" w:hAnsi="仿宋" w:cs="宋体" w:hint="eastAsia"/>
          <w:color w:val="585858"/>
          <w:sz w:val="32"/>
          <w:szCs w:val="32"/>
        </w:rPr>
        <w:t>要求</w:t>
      </w:r>
      <w:r w:rsidR="00BE5A9E">
        <w:rPr>
          <w:rFonts w:ascii="仿宋" w:eastAsia="仿宋" w:hAnsi="仿宋" w:cs="宋体" w:hint="eastAsia"/>
          <w:color w:val="585858"/>
          <w:sz w:val="32"/>
          <w:szCs w:val="32"/>
        </w:rPr>
        <w:t>如下：</w:t>
      </w:r>
    </w:p>
    <w:p w14:paraId="565400F9" w14:textId="4803299E" w:rsidR="00BE5A9E" w:rsidRPr="004E0AF7" w:rsidRDefault="00DF2945" w:rsidP="00DF2945">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t>（一）</w:t>
      </w:r>
      <w:r w:rsidR="00BE5A9E" w:rsidRPr="004E0AF7">
        <w:rPr>
          <w:rFonts w:ascii="仿宋" w:eastAsia="仿宋" w:hAnsi="仿宋" w:cs="宋体" w:hint="eastAsia"/>
          <w:color w:val="585858"/>
          <w:sz w:val="32"/>
          <w:szCs w:val="32"/>
        </w:rPr>
        <w:t>、全流程信息化：商品展示、订单、库存、</w:t>
      </w:r>
      <w:proofErr w:type="gramStart"/>
      <w:r w:rsidR="00BE5A9E" w:rsidRPr="004E0AF7">
        <w:rPr>
          <w:rFonts w:ascii="仿宋" w:eastAsia="仿宋" w:hAnsi="仿宋" w:cs="宋体" w:hint="eastAsia"/>
          <w:color w:val="585858"/>
          <w:sz w:val="32"/>
          <w:szCs w:val="32"/>
        </w:rPr>
        <w:t>配送全</w:t>
      </w:r>
      <w:proofErr w:type="gramEnd"/>
      <w:r w:rsidR="00BE5A9E" w:rsidRPr="004E0AF7">
        <w:rPr>
          <w:rFonts w:ascii="仿宋" w:eastAsia="仿宋" w:hAnsi="仿宋" w:cs="宋体" w:hint="eastAsia"/>
          <w:color w:val="585858"/>
          <w:sz w:val="32"/>
          <w:szCs w:val="32"/>
        </w:rPr>
        <w:t>流程信息化</w:t>
      </w:r>
      <w:r w:rsidR="009A22FF">
        <w:rPr>
          <w:rFonts w:ascii="仿宋" w:eastAsia="仿宋" w:hAnsi="仿宋" w:cs="宋体" w:hint="eastAsia"/>
          <w:color w:val="585858"/>
          <w:sz w:val="32"/>
          <w:szCs w:val="32"/>
        </w:rPr>
        <w:t>，</w:t>
      </w:r>
      <w:r w:rsidR="00BE5A9E" w:rsidRPr="004E0AF7">
        <w:rPr>
          <w:rFonts w:ascii="仿宋" w:eastAsia="仿宋" w:hAnsi="仿宋" w:cs="宋体" w:hint="eastAsia"/>
          <w:color w:val="585858"/>
          <w:sz w:val="32"/>
          <w:szCs w:val="32"/>
        </w:rPr>
        <w:t>全程可跟踪可控制</w:t>
      </w:r>
      <w:r w:rsidR="00BE5A9E">
        <w:rPr>
          <w:rFonts w:ascii="仿宋" w:eastAsia="仿宋" w:hAnsi="仿宋" w:cs="宋体" w:hint="eastAsia"/>
          <w:color w:val="585858"/>
          <w:sz w:val="32"/>
          <w:szCs w:val="32"/>
        </w:rPr>
        <w:t>；</w:t>
      </w:r>
    </w:p>
    <w:p w14:paraId="6FB63250" w14:textId="075462CE" w:rsidR="00BE5A9E" w:rsidRPr="004E0AF7" w:rsidRDefault="00DF2945" w:rsidP="00DF2945">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t>（二）</w:t>
      </w:r>
      <w:r w:rsidR="00BE5A9E" w:rsidRPr="004E0AF7">
        <w:rPr>
          <w:rFonts w:ascii="仿宋" w:eastAsia="仿宋" w:hAnsi="仿宋" w:cs="宋体" w:hint="eastAsia"/>
          <w:color w:val="585858"/>
          <w:sz w:val="32"/>
          <w:szCs w:val="32"/>
        </w:rPr>
        <w:t>、平台具有完善的账号体系，</w:t>
      </w:r>
      <w:r w:rsidR="00BE5A9E">
        <w:rPr>
          <w:rFonts w:ascii="仿宋" w:eastAsia="仿宋" w:hAnsi="仿宋" w:cs="宋体" w:hint="eastAsia"/>
          <w:color w:val="585858"/>
          <w:sz w:val="32"/>
          <w:szCs w:val="32"/>
        </w:rPr>
        <w:t>可实现子账号采购额度控制，</w:t>
      </w:r>
      <w:r w:rsidR="00BE5A9E" w:rsidRPr="004E0AF7">
        <w:rPr>
          <w:rFonts w:ascii="仿宋" w:eastAsia="仿宋" w:hAnsi="仿宋" w:cs="宋体" w:hint="eastAsia"/>
          <w:color w:val="585858"/>
          <w:sz w:val="32"/>
          <w:szCs w:val="32"/>
        </w:rPr>
        <w:t>满足医院多层次的管理要求，采购数据可实现多维度呈现，方便单位的年度采购分析</w:t>
      </w:r>
      <w:r w:rsidR="00BE5A9E">
        <w:rPr>
          <w:rFonts w:ascii="仿宋" w:eastAsia="仿宋" w:hAnsi="仿宋" w:cs="宋体" w:hint="eastAsia"/>
          <w:color w:val="585858"/>
          <w:sz w:val="32"/>
          <w:szCs w:val="32"/>
        </w:rPr>
        <w:t>；</w:t>
      </w:r>
    </w:p>
    <w:p w14:paraId="3BB50972" w14:textId="378645B7" w:rsidR="00BE5A9E" w:rsidRDefault="00DF2945" w:rsidP="00DF2945">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t>（三）</w:t>
      </w:r>
      <w:r w:rsidR="00BE5A9E" w:rsidRPr="004E0AF7">
        <w:rPr>
          <w:rFonts w:ascii="仿宋" w:eastAsia="仿宋" w:hAnsi="仿宋" w:cs="宋体" w:hint="eastAsia"/>
          <w:color w:val="585858"/>
          <w:sz w:val="32"/>
          <w:szCs w:val="32"/>
        </w:rPr>
        <w:t>、</w:t>
      </w:r>
      <w:r w:rsidR="00BE5A9E">
        <w:rPr>
          <w:rFonts w:ascii="仿宋" w:eastAsia="仿宋" w:hAnsi="仿宋" w:cs="宋体" w:hint="eastAsia"/>
          <w:color w:val="585858"/>
          <w:sz w:val="32"/>
          <w:szCs w:val="32"/>
        </w:rPr>
        <w:t>电商平台须与医院物流系统接口实现对接，</w:t>
      </w:r>
      <w:proofErr w:type="gramStart"/>
      <w:r w:rsidR="00BE5A9E">
        <w:rPr>
          <w:rFonts w:ascii="仿宋" w:eastAsia="仿宋" w:hAnsi="仿宋" w:cs="宋体" w:hint="eastAsia"/>
          <w:color w:val="585858"/>
          <w:sz w:val="32"/>
          <w:szCs w:val="32"/>
        </w:rPr>
        <w:t>按电商</w:t>
      </w:r>
      <w:proofErr w:type="gramEnd"/>
      <w:r w:rsidR="00BE5A9E">
        <w:rPr>
          <w:rFonts w:ascii="仿宋" w:eastAsia="仿宋" w:hAnsi="仿宋" w:cs="宋体" w:hint="eastAsia"/>
          <w:color w:val="585858"/>
          <w:sz w:val="32"/>
          <w:szCs w:val="32"/>
        </w:rPr>
        <w:t>平台采购下单数据自动生成医院物流系统内出入库数据</w:t>
      </w:r>
      <w:r w:rsidR="009A22FF">
        <w:rPr>
          <w:rFonts w:ascii="仿宋" w:eastAsia="仿宋" w:hAnsi="仿宋" w:cs="宋体" w:hint="eastAsia"/>
          <w:color w:val="585858"/>
          <w:sz w:val="32"/>
          <w:szCs w:val="32"/>
        </w:rPr>
        <w:t>；</w:t>
      </w:r>
    </w:p>
    <w:p w14:paraId="0718156A" w14:textId="63610446" w:rsidR="009A22FF" w:rsidRPr="004E0AF7" w:rsidRDefault="00DF2945" w:rsidP="00DF2945">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t>（四）</w:t>
      </w:r>
      <w:r w:rsidR="009A22FF">
        <w:rPr>
          <w:rFonts w:ascii="仿宋" w:eastAsia="仿宋" w:hAnsi="仿宋" w:cs="宋体" w:hint="eastAsia"/>
          <w:color w:val="585858"/>
          <w:sz w:val="32"/>
          <w:szCs w:val="32"/>
        </w:rPr>
        <w:t>、</w:t>
      </w:r>
      <w:r w:rsidR="009A22FF" w:rsidRPr="004E0AF7">
        <w:rPr>
          <w:rFonts w:ascii="仿宋" w:eastAsia="仿宋" w:hAnsi="仿宋" w:cs="宋体" w:hint="eastAsia"/>
          <w:color w:val="585858"/>
          <w:sz w:val="32"/>
          <w:szCs w:val="32"/>
        </w:rPr>
        <w:t>供应商</w:t>
      </w:r>
      <w:r w:rsidR="00472EF4">
        <w:rPr>
          <w:rFonts w:ascii="仿宋" w:eastAsia="仿宋" w:hAnsi="仿宋" w:cs="宋体" w:hint="eastAsia"/>
          <w:color w:val="585858"/>
          <w:sz w:val="32"/>
          <w:szCs w:val="32"/>
        </w:rPr>
        <w:t>提供</w:t>
      </w:r>
      <w:r w:rsidR="009A22FF" w:rsidRPr="004E0AF7">
        <w:rPr>
          <w:rFonts w:ascii="仿宋" w:eastAsia="仿宋" w:hAnsi="仿宋" w:cs="宋体" w:hint="eastAsia"/>
          <w:color w:val="585858"/>
          <w:sz w:val="32"/>
          <w:szCs w:val="32"/>
        </w:rPr>
        <w:t>使用的电</w:t>
      </w:r>
      <w:r w:rsidR="00472EF4">
        <w:rPr>
          <w:rFonts w:ascii="仿宋" w:eastAsia="仿宋" w:hAnsi="仿宋" w:cs="宋体" w:hint="eastAsia"/>
          <w:color w:val="585858"/>
          <w:sz w:val="32"/>
          <w:szCs w:val="32"/>
        </w:rPr>
        <w:t>商</w:t>
      </w:r>
      <w:r w:rsidR="009A22FF" w:rsidRPr="004E0AF7">
        <w:rPr>
          <w:rFonts w:ascii="仿宋" w:eastAsia="仿宋" w:hAnsi="仿宋" w:cs="宋体" w:hint="eastAsia"/>
          <w:color w:val="585858"/>
          <w:sz w:val="32"/>
          <w:szCs w:val="32"/>
        </w:rPr>
        <w:t>平台需具有国家通信部门颁发的有效的互联网信息服务业务经营许可证明和备案证明，提供工业和信息化部“ICP/IP地址/域名信息备案管理系统”有效备案的截图。（提供相关证明复印件并加盖供应商公章）</w:t>
      </w:r>
    </w:p>
    <w:p w14:paraId="28EAECD6" w14:textId="07E94016" w:rsidR="00BE5A9E" w:rsidRPr="004E0AF7" w:rsidRDefault="0004099B" w:rsidP="00BE5A9E">
      <w:pPr>
        <w:shd w:val="clear" w:color="auto" w:fill="FFFFFF"/>
        <w:spacing w:before="100" w:beforeAutospacing="1" w:after="100" w:afterAutospacing="1"/>
        <w:ind w:firstLineChars="200" w:firstLine="640"/>
        <w:rPr>
          <w:rFonts w:ascii="仿宋" w:eastAsia="仿宋" w:hAnsi="仿宋" w:cs="宋体"/>
          <w:color w:val="585858"/>
          <w:sz w:val="32"/>
          <w:szCs w:val="32"/>
        </w:rPr>
      </w:pPr>
      <w:r>
        <w:rPr>
          <w:rFonts w:ascii="仿宋" w:eastAsia="仿宋" w:hAnsi="仿宋" w:cs="宋体" w:hint="eastAsia"/>
          <w:color w:val="585858"/>
          <w:sz w:val="32"/>
          <w:szCs w:val="32"/>
        </w:rPr>
        <w:t>三</w:t>
      </w:r>
      <w:r w:rsidR="004A3786">
        <w:rPr>
          <w:rFonts w:ascii="仿宋" w:eastAsia="仿宋" w:hAnsi="仿宋" w:cs="宋体" w:hint="eastAsia"/>
          <w:color w:val="585858"/>
          <w:sz w:val="32"/>
          <w:szCs w:val="32"/>
        </w:rPr>
        <w:t>、</w:t>
      </w:r>
      <w:r w:rsidR="00BE5A9E" w:rsidRPr="004E0AF7">
        <w:rPr>
          <w:rFonts w:ascii="仿宋" w:eastAsia="仿宋" w:hAnsi="仿宋" w:cs="宋体" w:hint="eastAsia"/>
          <w:color w:val="585858"/>
          <w:sz w:val="32"/>
          <w:szCs w:val="32"/>
        </w:rPr>
        <w:t>物流及售后服务要求：</w:t>
      </w:r>
    </w:p>
    <w:p w14:paraId="578CA2A3" w14:textId="6C22923F" w:rsidR="00BE5A9E" w:rsidRPr="004E0AF7" w:rsidRDefault="004A3786" w:rsidP="004A3786">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t>（一）</w:t>
      </w:r>
      <w:r w:rsidR="00BE5A9E" w:rsidRPr="004E0AF7">
        <w:rPr>
          <w:rFonts w:ascii="仿宋" w:eastAsia="仿宋" w:hAnsi="仿宋" w:cs="宋体" w:hint="eastAsia"/>
          <w:color w:val="585858"/>
          <w:sz w:val="32"/>
          <w:szCs w:val="32"/>
        </w:rPr>
        <w:t>、具有完善的物流配送体系，可以实时跟踪查询物流信息；</w:t>
      </w:r>
    </w:p>
    <w:p w14:paraId="49481956" w14:textId="57E88CC9" w:rsidR="00BE5A9E" w:rsidRPr="004E0AF7" w:rsidRDefault="004A3786" w:rsidP="004A3786">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t>（二）</w:t>
      </w:r>
      <w:r w:rsidR="00BE5A9E" w:rsidRPr="004E0AF7">
        <w:rPr>
          <w:rFonts w:ascii="仿宋" w:eastAsia="仿宋" w:hAnsi="仿宋" w:cs="宋体" w:hint="eastAsia"/>
          <w:color w:val="585858"/>
          <w:sz w:val="32"/>
          <w:szCs w:val="32"/>
        </w:rPr>
        <w:t>、可提供所有物资的</w:t>
      </w:r>
      <w:proofErr w:type="gramStart"/>
      <w:r w:rsidR="00BE5A9E" w:rsidRPr="004E0AF7">
        <w:rPr>
          <w:rFonts w:ascii="仿宋" w:eastAsia="仿宋" w:hAnsi="仿宋" w:cs="宋体" w:hint="eastAsia"/>
          <w:color w:val="585858"/>
          <w:sz w:val="32"/>
          <w:szCs w:val="32"/>
        </w:rPr>
        <w:t>批量或</w:t>
      </w:r>
      <w:proofErr w:type="gramEnd"/>
      <w:r w:rsidR="00BE5A9E" w:rsidRPr="004E0AF7">
        <w:rPr>
          <w:rFonts w:ascii="仿宋" w:eastAsia="仿宋" w:hAnsi="仿宋" w:cs="宋体" w:hint="eastAsia"/>
          <w:color w:val="585858"/>
          <w:sz w:val="32"/>
          <w:szCs w:val="32"/>
        </w:rPr>
        <w:t>零星送货服务，并配送到采购人指定地点</w:t>
      </w:r>
      <w:r w:rsidR="009A22FF">
        <w:rPr>
          <w:rFonts w:ascii="仿宋" w:eastAsia="仿宋" w:hAnsi="仿宋" w:cs="宋体" w:hint="eastAsia"/>
          <w:color w:val="585858"/>
          <w:sz w:val="32"/>
          <w:szCs w:val="32"/>
        </w:rPr>
        <w:t>；</w:t>
      </w:r>
    </w:p>
    <w:p w14:paraId="6E00D513" w14:textId="47167130" w:rsidR="00BE5A9E" w:rsidRPr="004E0AF7" w:rsidRDefault="00F61EFC" w:rsidP="00F61EFC">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lastRenderedPageBreak/>
        <w:t>（三）</w:t>
      </w:r>
      <w:r w:rsidR="00BE5A9E" w:rsidRPr="004E0AF7">
        <w:rPr>
          <w:rFonts w:ascii="仿宋" w:eastAsia="仿宋" w:hAnsi="仿宋" w:cs="宋体" w:hint="eastAsia"/>
          <w:color w:val="585858"/>
          <w:sz w:val="32"/>
          <w:szCs w:val="32"/>
        </w:rPr>
        <w:t>、</w:t>
      </w:r>
      <w:r w:rsidR="00472EF4">
        <w:rPr>
          <w:rFonts w:ascii="仿宋" w:eastAsia="仿宋" w:hAnsi="仿宋" w:cs="宋体" w:hint="eastAsia"/>
          <w:color w:val="585858"/>
          <w:sz w:val="32"/>
          <w:szCs w:val="32"/>
        </w:rPr>
        <w:t>非订制物资</w:t>
      </w:r>
      <w:r w:rsidR="00BE5A9E" w:rsidRPr="004E0AF7">
        <w:rPr>
          <w:rFonts w:ascii="仿宋" w:eastAsia="仿宋" w:hAnsi="仿宋" w:cs="宋体" w:hint="eastAsia"/>
          <w:color w:val="585858"/>
          <w:sz w:val="32"/>
          <w:szCs w:val="32"/>
        </w:rPr>
        <w:t>须在</w:t>
      </w:r>
      <w:r w:rsidR="00472EF4">
        <w:rPr>
          <w:rFonts w:ascii="仿宋" w:eastAsia="仿宋" w:hAnsi="仿宋" w:cs="宋体"/>
          <w:color w:val="585858"/>
          <w:sz w:val="32"/>
          <w:szCs w:val="32"/>
        </w:rPr>
        <w:t>96</w:t>
      </w:r>
      <w:r w:rsidR="00BE5A9E" w:rsidRPr="004E0AF7">
        <w:rPr>
          <w:rFonts w:ascii="仿宋" w:eastAsia="仿宋" w:hAnsi="仿宋" w:cs="宋体" w:hint="eastAsia"/>
          <w:color w:val="585858"/>
          <w:sz w:val="32"/>
          <w:szCs w:val="32"/>
        </w:rPr>
        <w:t>小时内送达，</w:t>
      </w:r>
      <w:r w:rsidR="00472EF4">
        <w:rPr>
          <w:rFonts w:ascii="仿宋" w:eastAsia="仿宋" w:hAnsi="仿宋" w:cs="宋体" w:hint="eastAsia"/>
          <w:color w:val="585858"/>
          <w:sz w:val="32"/>
          <w:szCs w:val="32"/>
        </w:rPr>
        <w:t>订制物资在2</w:t>
      </w:r>
      <w:r w:rsidR="00472EF4">
        <w:rPr>
          <w:rFonts w:ascii="仿宋" w:eastAsia="仿宋" w:hAnsi="仿宋" w:cs="宋体"/>
          <w:color w:val="585858"/>
          <w:sz w:val="32"/>
          <w:szCs w:val="32"/>
        </w:rPr>
        <w:t>1</w:t>
      </w:r>
      <w:r w:rsidR="00472EF4">
        <w:rPr>
          <w:rFonts w:ascii="仿宋" w:eastAsia="仿宋" w:hAnsi="仿宋" w:cs="宋体" w:hint="eastAsia"/>
          <w:color w:val="585858"/>
          <w:sz w:val="32"/>
          <w:szCs w:val="32"/>
        </w:rPr>
        <w:t>天内送达</w:t>
      </w:r>
      <w:r w:rsidR="009A22FF">
        <w:rPr>
          <w:rFonts w:ascii="仿宋" w:eastAsia="仿宋" w:hAnsi="仿宋" w:cs="宋体" w:hint="eastAsia"/>
          <w:color w:val="585858"/>
          <w:sz w:val="32"/>
          <w:szCs w:val="32"/>
        </w:rPr>
        <w:t>；</w:t>
      </w:r>
    </w:p>
    <w:p w14:paraId="30FB3C21" w14:textId="6DC55E67" w:rsidR="00BE5A9E" w:rsidRPr="004E0AF7" w:rsidRDefault="00F61EFC" w:rsidP="00F61EFC">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t>（四）</w:t>
      </w:r>
      <w:r w:rsidR="00BE5A9E" w:rsidRPr="004E0AF7">
        <w:rPr>
          <w:rFonts w:ascii="仿宋" w:eastAsia="仿宋" w:hAnsi="仿宋" w:cs="宋体" w:hint="eastAsia"/>
          <w:color w:val="585858"/>
          <w:sz w:val="32"/>
          <w:szCs w:val="32"/>
        </w:rPr>
        <w:t>、送货时可以同时提供送货清单，或集中提供送货清单</w:t>
      </w:r>
      <w:r w:rsidR="009A22FF">
        <w:rPr>
          <w:rFonts w:ascii="仿宋" w:eastAsia="仿宋" w:hAnsi="仿宋" w:cs="宋体" w:hint="eastAsia"/>
          <w:color w:val="585858"/>
          <w:sz w:val="32"/>
          <w:szCs w:val="32"/>
        </w:rPr>
        <w:t>；</w:t>
      </w:r>
    </w:p>
    <w:p w14:paraId="1C27C47E" w14:textId="1BFFA27A" w:rsidR="00BE5A9E" w:rsidRPr="00BE5A9E" w:rsidRDefault="00F61EFC" w:rsidP="00F61EFC">
      <w:pPr>
        <w:shd w:val="clear" w:color="auto" w:fill="FFFFFF"/>
        <w:spacing w:before="100" w:beforeAutospacing="1" w:after="100" w:afterAutospacing="1"/>
        <w:rPr>
          <w:rFonts w:ascii="仿宋" w:eastAsia="仿宋" w:hAnsi="仿宋" w:cs="宋体"/>
          <w:color w:val="585858"/>
          <w:sz w:val="32"/>
          <w:szCs w:val="32"/>
        </w:rPr>
      </w:pPr>
      <w:r>
        <w:rPr>
          <w:rFonts w:ascii="仿宋" w:eastAsia="仿宋" w:hAnsi="仿宋" w:cs="宋体" w:hint="eastAsia"/>
          <w:color w:val="585858"/>
          <w:sz w:val="32"/>
          <w:szCs w:val="32"/>
        </w:rPr>
        <w:t>（五）</w:t>
      </w:r>
      <w:r w:rsidR="00BE5A9E" w:rsidRPr="004E0AF7">
        <w:rPr>
          <w:rFonts w:ascii="仿宋" w:eastAsia="仿宋" w:hAnsi="仿宋" w:cs="宋体" w:hint="eastAsia"/>
          <w:color w:val="585858"/>
          <w:sz w:val="32"/>
          <w:szCs w:val="32"/>
        </w:rPr>
        <w:t>、供应</w:t>
      </w:r>
      <w:proofErr w:type="gramStart"/>
      <w:r w:rsidR="00BE5A9E" w:rsidRPr="004E0AF7">
        <w:rPr>
          <w:rFonts w:ascii="仿宋" w:eastAsia="仿宋" w:hAnsi="仿宋" w:cs="宋体" w:hint="eastAsia"/>
          <w:color w:val="585858"/>
          <w:sz w:val="32"/>
          <w:szCs w:val="32"/>
        </w:rPr>
        <w:t>商按照</w:t>
      </w:r>
      <w:proofErr w:type="gramEnd"/>
      <w:r w:rsidR="00BE5A9E" w:rsidRPr="004E0AF7">
        <w:rPr>
          <w:rFonts w:ascii="仿宋" w:eastAsia="仿宋" w:hAnsi="仿宋" w:cs="宋体" w:hint="eastAsia"/>
          <w:color w:val="585858"/>
          <w:sz w:val="32"/>
          <w:szCs w:val="32"/>
        </w:rPr>
        <w:t>相关规定履行相关售后服务义务。</w:t>
      </w:r>
    </w:p>
    <w:p w14:paraId="4383FDE7" w14:textId="77777777" w:rsidR="004358AB" w:rsidRDefault="004358AB" w:rsidP="00D31D50">
      <w:pPr>
        <w:spacing w:line="220" w:lineRule="atLeast"/>
      </w:pPr>
    </w:p>
    <w:sectPr w:rsidR="004358AB" w:rsidSect="003E39B3">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2A23" w14:textId="77777777" w:rsidR="00367874" w:rsidRDefault="00367874" w:rsidP="008B3216">
      <w:pPr>
        <w:spacing w:after="0"/>
      </w:pPr>
      <w:r>
        <w:separator/>
      </w:r>
    </w:p>
  </w:endnote>
  <w:endnote w:type="continuationSeparator" w:id="0">
    <w:p w14:paraId="4BA3EB55" w14:textId="77777777" w:rsidR="00367874" w:rsidRDefault="00367874" w:rsidP="008B3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87F2" w14:textId="77777777" w:rsidR="00367874" w:rsidRDefault="00367874" w:rsidP="008B3216">
      <w:pPr>
        <w:spacing w:after="0"/>
      </w:pPr>
      <w:r>
        <w:separator/>
      </w:r>
    </w:p>
  </w:footnote>
  <w:footnote w:type="continuationSeparator" w:id="0">
    <w:p w14:paraId="542FB4B7" w14:textId="77777777" w:rsidR="00367874" w:rsidRDefault="00367874" w:rsidP="008B32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3861"/>
    <w:multiLevelType w:val="hybridMultilevel"/>
    <w:tmpl w:val="DCBA4AA8"/>
    <w:lvl w:ilvl="0" w:tplc="C682021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A2A40DB"/>
    <w:multiLevelType w:val="hybridMultilevel"/>
    <w:tmpl w:val="A3D8311E"/>
    <w:lvl w:ilvl="0" w:tplc="5FA0F940">
      <w:start w:val="1"/>
      <w:numFmt w:val="decimal"/>
      <w:lvlText w:val="%1、"/>
      <w:lvlJc w:val="left"/>
      <w:pPr>
        <w:ind w:left="1362" w:hanging="720"/>
      </w:pPr>
      <w:rPr>
        <w:rFonts w:hint="default"/>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2" w15:restartNumberingAfterBreak="0">
    <w:nsid w:val="661E4C4E"/>
    <w:multiLevelType w:val="hybridMultilevel"/>
    <w:tmpl w:val="4EB86706"/>
    <w:lvl w:ilvl="0" w:tplc="E806D9D4">
      <w:start w:val="1"/>
      <w:numFmt w:val="decimal"/>
      <w:lvlText w:val="%1、"/>
      <w:lvlJc w:val="left"/>
      <w:pPr>
        <w:ind w:left="1362" w:hanging="720"/>
      </w:pPr>
      <w:rPr>
        <w:rFonts w:hint="default"/>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num w:numId="1" w16cid:durableId="889531888">
    <w:abstractNumId w:val="2"/>
  </w:num>
  <w:num w:numId="2" w16cid:durableId="86116793">
    <w:abstractNumId w:val="1"/>
  </w:num>
  <w:num w:numId="3" w16cid:durableId="1498303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5E70"/>
    <w:rsid w:val="00010ED7"/>
    <w:rsid w:val="000168C3"/>
    <w:rsid w:val="0003065E"/>
    <w:rsid w:val="0004099B"/>
    <w:rsid w:val="00047B76"/>
    <w:rsid w:val="0005530D"/>
    <w:rsid w:val="000919CE"/>
    <w:rsid w:val="000B359B"/>
    <w:rsid w:val="000C4FE2"/>
    <w:rsid w:val="000D2696"/>
    <w:rsid w:val="000D478E"/>
    <w:rsid w:val="000F10A1"/>
    <w:rsid w:val="000F1A7D"/>
    <w:rsid w:val="000F790A"/>
    <w:rsid w:val="0013311A"/>
    <w:rsid w:val="00134987"/>
    <w:rsid w:val="00143C0F"/>
    <w:rsid w:val="00150257"/>
    <w:rsid w:val="00161F6B"/>
    <w:rsid w:val="00170493"/>
    <w:rsid w:val="0018249D"/>
    <w:rsid w:val="0019460C"/>
    <w:rsid w:val="001A4A41"/>
    <w:rsid w:val="001B7A53"/>
    <w:rsid w:val="001C03DA"/>
    <w:rsid w:val="001D182D"/>
    <w:rsid w:val="001D37FB"/>
    <w:rsid w:val="001D5C39"/>
    <w:rsid w:val="001F1D65"/>
    <w:rsid w:val="001F3081"/>
    <w:rsid w:val="001F3D25"/>
    <w:rsid w:val="00247B08"/>
    <w:rsid w:val="00263163"/>
    <w:rsid w:val="002822EC"/>
    <w:rsid w:val="0029243D"/>
    <w:rsid w:val="002938E0"/>
    <w:rsid w:val="002A18F1"/>
    <w:rsid w:val="002A7924"/>
    <w:rsid w:val="002B075A"/>
    <w:rsid w:val="002D02E8"/>
    <w:rsid w:val="003073DE"/>
    <w:rsid w:val="00323B43"/>
    <w:rsid w:val="003316CA"/>
    <w:rsid w:val="00332BF0"/>
    <w:rsid w:val="00347F3C"/>
    <w:rsid w:val="00367874"/>
    <w:rsid w:val="0038144B"/>
    <w:rsid w:val="003866E9"/>
    <w:rsid w:val="003A32C3"/>
    <w:rsid w:val="003A76DD"/>
    <w:rsid w:val="003B4705"/>
    <w:rsid w:val="003C1B0E"/>
    <w:rsid w:val="003C33EF"/>
    <w:rsid w:val="003D2824"/>
    <w:rsid w:val="003D37D8"/>
    <w:rsid w:val="003E39B3"/>
    <w:rsid w:val="003E7636"/>
    <w:rsid w:val="0040357B"/>
    <w:rsid w:val="00410623"/>
    <w:rsid w:val="004118DE"/>
    <w:rsid w:val="00423A25"/>
    <w:rsid w:val="00426133"/>
    <w:rsid w:val="004358AB"/>
    <w:rsid w:val="00441E76"/>
    <w:rsid w:val="00445FEC"/>
    <w:rsid w:val="0045749D"/>
    <w:rsid w:val="004701CA"/>
    <w:rsid w:val="00472EF4"/>
    <w:rsid w:val="004A27D4"/>
    <w:rsid w:val="004A3786"/>
    <w:rsid w:val="004D08D9"/>
    <w:rsid w:val="004E0AF7"/>
    <w:rsid w:val="005118F5"/>
    <w:rsid w:val="0051383C"/>
    <w:rsid w:val="00551BE9"/>
    <w:rsid w:val="005651AF"/>
    <w:rsid w:val="005917DF"/>
    <w:rsid w:val="005A66C3"/>
    <w:rsid w:val="005B34D2"/>
    <w:rsid w:val="005C502D"/>
    <w:rsid w:val="005C726C"/>
    <w:rsid w:val="005D5EC5"/>
    <w:rsid w:val="005E5BB1"/>
    <w:rsid w:val="006147F6"/>
    <w:rsid w:val="00653360"/>
    <w:rsid w:val="00653927"/>
    <w:rsid w:val="0067799B"/>
    <w:rsid w:val="00686521"/>
    <w:rsid w:val="0069467A"/>
    <w:rsid w:val="00697567"/>
    <w:rsid w:val="006B4BC0"/>
    <w:rsid w:val="006C7518"/>
    <w:rsid w:val="006E313D"/>
    <w:rsid w:val="007255AC"/>
    <w:rsid w:val="00727A03"/>
    <w:rsid w:val="007366EC"/>
    <w:rsid w:val="00752B30"/>
    <w:rsid w:val="007759DD"/>
    <w:rsid w:val="00784A04"/>
    <w:rsid w:val="0078722E"/>
    <w:rsid w:val="007A33FA"/>
    <w:rsid w:val="007A5B74"/>
    <w:rsid w:val="007A7E50"/>
    <w:rsid w:val="007B3D4B"/>
    <w:rsid w:val="007D1EE2"/>
    <w:rsid w:val="007F14C1"/>
    <w:rsid w:val="007F4396"/>
    <w:rsid w:val="007F5B39"/>
    <w:rsid w:val="0083085D"/>
    <w:rsid w:val="00867B8F"/>
    <w:rsid w:val="00870A0E"/>
    <w:rsid w:val="008A2F9C"/>
    <w:rsid w:val="008A5B5A"/>
    <w:rsid w:val="008B3216"/>
    <w:rsid w:val="008B7726"/>
    <w:rsid w:val="008C5B07"/>
    <w:rsid w:val="008D1D07"/>
    <w:rsid w:val="008E5B4B"/>
    <w:rsid w:val="008E5C9E"/>
    <w:rsid w:val="009110B5"/>
    <w:rsid w:val="00914E49"/>
    <w:rsid w:val="0093747D"/>
    <w:rsid w:val="00937D40"/>
    <w:rsid w:val="009463A4"/>
    <w:rsid w:val="00982A0E"/>
    <w:rsid w:val="00983579"/>
    <w:rsid w:val="00987731"/>
    <w:rsid w:val="00996E8A"/>
    <w:rsid w:val="009A22FF"/>
    <w:rsid w:val="009B3608"/>
    <w:rsid w:val="009B58B0"/>
    <w:rsid w:val="009C35F8"/>
    <w:rsid w:val="009D4B95"/>
    <w:rsid w:val="009E0501"/>
    <w:rsid w:val="009E3273"/>
    <w:rsid w:val="00A017F0"/>
    <w:rsid w:val="00A3015B"/>
    <w:rsid w:val="00A35642"/>
    <w:rsid w:val="00A434AF"/>
    <w:rsid w:val="00A46735"/>
    <w:rsid w:val="00A46C98"/>
    <w:rsid w:val="00A54DEB"/>
    <w:rsid w:val="00A55B60"/>
    <w:rsid w:val="00A604C9"/>
    <w:rsid w:val="00A62657"/>
    <w:rsid w:val="00A742C8"/>
    <w:rsid w:val="00A8194B"/>
    <w:rsid w:val="00A90207"/>
    <w:rsid w:val="00AA1E6A"/>
    <w:rsid w:val="00AA42F2"/>
    <w:rsid w:val="00AA46EC"/>
    <w:rsid w:val="00AA4955"/>
    <w:rsid w:val="00AF61AE"/>
    <w:rsid w:val="00B06128"/>
    <w:rsid w:val="00B11A09"/>
    <w:rsid w:val="00B15EF1"/>
    <w:rsid w:val="00B20F50"/>
    <w:rsid w:val="00B31580"/>
    <w:rsid w:val="00B40681"/>
    <w:rsid w:val="00B74ED0"/>
    <w:rsid w:val="00B9273C"/>
    <w:rsid w:val="00BC064E"/>
    <w:rsid w:val="00BC2EF6"/>
    <w:rsid w:val="00BD3EF5"/>
    <w:rsid w:val="00BE0CEF"/>
    <w:rsid w:val="00BE5A9E"/>
    <w:rsid w:val="00BF1A2E"/>
    <w:rsid w:val="00C03429"/>
    <w:rsid w:val="00C40FE4"/>
    <w:rsid w:val="00C42538"/>
    <w:rsid w:val="00C437E5"/>
    <w:rsid w:val="00C46122"/>
    <w:rsid w:val="00C47405"/>
    <w:rsid w:val="00C83549"/>
    <w:rsid w:val="00C87E0E"/>
    <w:rsid w:val="00CA6A03"/>
    <w:rsid w:val="00CC4777"/>
    <w:rsid w:val="00CC6D5D"/>
    <w:rsid w:val="00CD2D83"/>
    <w:rsid w:val="00CD4D81"/>
    <w:rsid w:val="00CD6C2E"/>
    <w:rsid w:val="00CE7B7A"/>
    <w:rsid w:val="00D161F7"/>
    <w:rsid w:val="00D31D50"/>
    <w:rsid w:val="00D34E86"/>
    <w:rsid w:val="00D35588"/>
    <w:rsid w:val="00D559F3"/>
    <w:rsid w:val="00D64A4F"/>
    <w:rsid w:val="00D76ABB"/>
    <w:rsid w:val="00DA4771"/>
    <w:rsid w:val="00DB108C"/>
    <w:rsid w:val="00DC5E10"/>
    <w:rsid w:val="00DC5EB7"/>
    <w:rsid w:val="00DD0838"/>
    <w:rsid w:val="00DF2945"/>
    <w:rsid w:val="00DF7A4F"/>
    <w:rsid w:val="00E015CA"/>
    <w:rsid w:val="00E01670"/>
    <w:rsid w:val="00E115DD"/>
    <w:rsid w:val="00E128DF"/>
    <w:rsid w:val="00E14E37"/>
    <w:rsid w:val="00E16598"/>
    <w:rsid w:val="00E24E96"/>
    <w:rsid w:val="00E364F7"/>
    <w:rsid w:val="00E450B9"/>
    <w:rsid w:val="00E50984"/>
    <w:rsid w:val="00E854D0"/>
    <w:rsid w:val="00E94623"/>
    <w:rsid w:val="00EA58C7"/>
    <w:rsid w:val="00F44018"/>
    <w:rsid w:val="00F4585A"/>
    <w:rsid w:val="00F61EFC"/>
    <w:rsid w:val="00F63E97"/>
    <w:rsid w:val="00F66F72"/>
    <w:rsid w:val="00F731FF"/>
    <w:rsid w:val="00F747AB"/>
    <w:rsid w:val="00F86C4A"/>
    <w:rsid w:val="00F91435"/>
    <w:rsid w:val="00F91B7A"/>
    <w:rsid w:val="00FA767B"/>
    <w:rsid w:val="00FB26A0"/>
    <w:rsid w:val="00FB49CA"/>
    <w:rsid w:val="00FC6E77"/>
    <w:rsid w:val="00FE48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FFA59"/>
  <w15:docId w15:val="{2068E93E-714B-44AC-8092-0E964284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18F1"/>
  </w:style>
  <w:style w:type="paragraph" w:styleId="a3">
    <w:name w:val="header"/>
    <w:basedOn w:val="a"/>
    <w:link w:val="a4"/>
    <w:uiPriority w:val="99"/>
    <w:unhideWhenUsed/>
    <w:rsid w:val="008B3216"/>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8B3216"/>
    <w:rPr>
      <w:rFonts w:ascii="Tahoma" w:hAnsi="Tahoma"/>
      <w:sz w:val="18"/>
      <w:szCs w:val="18"/>
    </w:rPr>
  </w:style>
  <w:style w:type="paragraph" w:styleId="a5">
    <w:name w:val="footer"/>
    <w:basedOn w:val="a"/>
    <w:link w:val="a6"/>
    <w:uiPriority w:val="99"/>
    <w:unhideWhenUsed/>
    <w:rsid w:val="008B3216"/>
    <w:pPr>
      <w:tabs>
        <w:tab w:val="center" w:pos="4153"/>
        <w:tab w:val="right" w:pos="8306"/>
      </w:tabs>
    </w:pPr>
    <w:rPr>
      <w:sz w:val="18"/>
      <w:szCs w:val="18"/>
    </w:rPr>
  </w:style>
  <w:style w:type="character" w:customStyle="1" w:styleId="a6">
    <w:name w:val="页脚 字符"/>
    <w:basedOn w:val="a0"/>
    <w:link w:val="a5"/>
    <w:uiPriority w:val="99"/>
    <w:rsid w:val="008B3216"/>
    <w:rPr>
      <w:rFonts w:ascii="Tahoma" w:hAnsi="Tahoma"/>
      <w:sz w:val="18"/>
      <w:szCs w:val="18"/>
    </w:rPr>
  </w:style>
  <w:style w:type="paragraph" w:styleId="a7">
    <w:name w:val="List Paragraph"/>
    <w:basedOn w:val="a"/>
    <w:uiPriority w:val="34"/>
    <w:qFormat/>
    <w:rsid w:val="00983579"/>
    <w:pPr>
      <w:ind w:firstLineChars="200" w:firstLine="420"/>
    </w:pPr>
  </w:style>
  <w:style w:type="table" w:styleId="a8">
    <w:name w:val="Table Grid"/>
    <w:basedOn w:val="a1"/>
    <w:uiPriority w:val="59"/>
    <w:rsid w:val="00F45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50383">
      <w:bodyDiv w:val="1"/>
      <w:marLeft w:val="0"/>
      <w:marRight w:val="0"/>
      <w:marTop w:val="0"/>
      <w:marBottom w:val="0"/>
      <w:divBdr>
        <w:top w:val="none" w:sz="0" w:space="0" w:color="auto"/>
        <w:left w:val="none" w:sz="0" w:space="0" w:color="auto"/>
        <w:bottom w:val="none" w:sz="0" w:space="0" w:color="auto"/>
        <w:right w:val="none" w:sz="0" w:space="0" w:color="auto"/>
      </w:divBdr>
    </w:div>
    <w:div w:id="1008213303">
      <w:bodyDiv w:val="1"/>
      <w:marLeft w:val="0"/>
      <w:marRight w:val="0"/>
      <w:marTop w:val="0"/>
      <w:marBottom w:val="0"/>
      <w:divBdr>
        <w:top w:val="none" w:sz="0" w:space="0" w:color="auto"/>
        <w:left w:val="none" w:sz="0" w:space="0" w:color="auto"/>
        <w:bottom w:val="none" w:sz="0" w:space="0" w:color="auto"/>
        <w:right w:val="none" w:sz="0" w:space="0" w:color="auto"/>
      </w:divBdr>
      <w:divsChild>
        <w:div w:id="491681046">
          <w:marLeft w:val="0"/>
          <w:marRight w:val="0"/>
          <w:marTop w:val="0"/>
          <w:marBottom w:val="0"/>
          <w:divBdr>
            <w:top w:val="none" w:sz="0" w:space="0" w:color="auto"/>
            <w:left w:val="none" w:sz="0" w:space="0" w:color="auto"/>
            <w:bottom w:val="none" w:sz="0" w:space="0" w:color="auto"/>
            <w:right w:val="none" w:sz="0" w:space="0" w:color="auto"/>
          </w:divBdr>
        </w:div>
        <w:div w:id="87120799">
          <w:marLeft w:val="0"/>
          <w:marRight w:val="0"/>
          <w:marTop w:val="0"/>
          <w:marBottom w:val="0"/>
          <w:divBdr>
            <w:top w:val="none" w:sz="0" w:space="0" w:color="auto"/>
            <w:left w:val="none" w:sz="0" w:space="0" w:color="auto"/>
            <w:bottom w:val="none" w:sz="0" w:space="0" w:color="auto"/>
            <w:right w:val="none" w:sz="0" w:space="0" w:color="auto"/>
          </w:divBdr>
        </w:div>
        <w:div w:id="2057119468">
          <w:marLeft w:val="0"/>
          <w:marRight w:val="0"/>
          <w:marTop w:val="0"/>
          <w:marBottom w:val="0"/>
          <w:divBdr>
            <w:top w:val="none" w:sz="0" w:space="0" w:color="auto"/>
            <w:left w:val="none" w:sz="0" w:space="0" w:color="auto"/>
            <w:bottom w:val="none" w:sz="0" w:space="0" w:color="auto"/>
            <w:right w:val="none" w:sz="0" w:space="0" w:color="auto"/>
          </w:divBdr>
        </w:div>
        <w:div w:id="1052998477">
          <w:marLeft w:val="0"/>
          <w:marRight w:val="0"/>
          <w:marTop w:val="0"/>
          <w:marBottom w:val="0"/>
          <w:divBdr>
            <w:top w:val="none" w:sz="0" w:space="0" w:color="auto"/>
            <w:left w:val="none" w:sz="0" w:space="0" w:color="auto"/>
            <w:bottom w:val="none" w:sz="0" w:space="0" w:color="auto"/>
            <w:right w:val="none" w:sz="0" w:space="0" w:color="auto"/>
          </w:divBdr>
        </w:div>
        <w:div w:id="1927104086">
          <w:marLeft w:val="0"/>
          <w:marRight w:val="0"/>
          <w:marTop w:val="0"/>
          <w:marBottom w:val="0"/>
          <w:divBdr>
            <w:top w:val="none" w:sz="0" w:space="0" w:color="auto"/>
            <w:left w:val="none" w:sz="0" w:space="0" w:color="auto"/>
            <w:bottom w:val="none" w:sz="0" w:space="0" w:color="auto"/>
            <w:right w:val="none" w:sz="0" w:space="0" w:color="auto"/>
          </w:divBdr>
        </w:div>
        <w:div w:id="1530756279">
          <w:marLeft w:val="0"/>
          <w:marRight w:val="0"/>
          <w:marTop w:val="0"/>
          <w:marBottom w:val="0"/>
          <w:divBdr>
            <w:top w:val="none" w:sz="0" w:space="0" w:color="auto"/>
            <w:left w:val="none" w:sz="0" w:space="0" w:color="auto"/>
            <w:bottom w:val="none" w:sz="0" w:space="0" w:color="auto"/>
            <w:right w:val="none" w:sz="0" w:space="0" w:color="auto"/>
          </w:divBdr>
        </w:div>
        <w:div w:id="627663718">
          <w:marLeft w:val="0"/>
          <w:marRight w:val="0"/>
          <w:marTop w:val="0"/>
          <w:marBottom w:val="0"/>
          <w:divBdr>
            <w:top w:val="none" w:sz="0" w:space="0" w:color="auto"/>
            <w:left w:val="none" w:sz="0" w:space="0" w:color="auto"/>
            <w:bottom w:val="none" w:sz="0" w:space="0" w:color="auto"/>
            <w:right w:val="none" w:sz="0" w:space="0" w:color="auto"/>
          </w:divBdr>
        </w:div>
        <w:div w:id="1855802863">
          <w:marLeft w:val="0"/>
          <w:marRight w:val="0"/>
          <w:marTop w:val="0"/>
          <w:marBottom w:val="0"/>
          <w:divBdr>
            <w:top w:val="none" w:sz="0" w:space="0" w:color="auto"/>
            <w:left w:val="none" w:sz="0" w:space="0" w:color="auto"/>
            <w:bottom w:val="none" w:sz="0" w:space="0" w:color="auto"/>
            <w:right w:val="none" w:sz="0" w:space="0" w:color="auto"/>
          </w:divBdr>
        </w:div>
        <w:div w:id="1495804376">
          <w:marLeft w:val="0"/>
          <w:marRight w:val="0"/>
          <w:marTop w:val="0"/>
          <w:marBottom w:val="0"/>
          <w:divBdr>
            <w:top w:val="none" w:sz="0" w:space="0" w:color="auto"/>
            <w:left w:val="none" w:sz="0" w:space="0" w:color="auto"/>
            <w:bottom w:val="none" w:sz="0" w:space="0" w:color="auto"/>
            <w:right w:val="none" w:sz="0" w:space="0" w:color="auto"/>
          </w:divBdr>
        </w:div>
        <w:div w:id="1381443249">
          <w:marLeft w:val="0"/>
          <w:marRight w:val="0"/>
          <w:marTop w:val="0"/>
          <w:marBottom w:val="120"/>
          <w:divBdr>
            <w:top w:val="none" w:sz="0" w:space="0" w:color="auto"/>
            <w:left w:val="none" w:sz="0" w:space="0" w:color="auto"/>
            <w:bottom w:val="none" w:sz="0" w:space="0" w:color="auto"/>
            <w:right w:val="none" w:sz="0" w:space="0" w:color="auto"/>
          </w:divBdr>
        </w:div>
        <w:div w:id="2025865766">
          <w:marLeft w:val="0"/>
          <w:marRight w:val="0"/>
          <w:marTop w:val="0"/>
          <w:marBottom w:val="0"/>
          <w:divBdr>
            <w:top w:val="none" w:sz="0" w:space="0" w:color="auto"/>
            <w:left w:val="none" w:sz="0" w:space="0" w:color="auto"/>
            <w:bottom w:val="none" w:sz="0" w:space="0" w:color="auto"/>
            <w:right w:val="none" w:sz="0" w:space="0" w:color="auto"/>
          </w:divBdr>
        </w:div>
        <w:div w:id="1071731713">
          <w:marLeft w:val="0"/>
          <w:marRight w:val="0"/>
          <w:marTop w:val="0"/>
          <w:marBottom w:val="0"/>
          <w:divBdr>
            <w:top w:val="none" w:sz="0" w:space="0" w:color="auto"/>
            <w:left w:val="none" w:sz="0" w:space="0" w:color="auto"/>
            <w:bottom w:val="none" w:sz="0" w:space="0" w:color="auto"/>
            <w:right w:val="none" w:sz="0" w:space="0" w:color="auto"/>
          </w:divBdr>
        </w:div>
        <w:div w:id="1088038808">
          <w:marLeft w:val="0"/>
          <w:marRight w:val="0"/>
          <w:marTop w:val="0"/>
          <w:marBottom w:val="0"/>
          <w:divBdr>
            <w:top w:val="none" w:sz="0" w:space="0" w:color="auto"/>
            <w:left w:val="none" w:sz="0" w:space="0" w:color="auto"/>
            <w:bottom w:val="none" w:sz="0" w:space="0" w:color="auto"/>
            <w:right w:val="none" w:sz="0" w:space="0" w:color="auto"/>
          </w:divBdr>
        </w:div>
        <w:div w:id="110053617">
          <w:marLeft w:val="0"/>
          <w:marRight w:val="0"/>
          <w:marTop w:val="0"/>
          <w:marBottom w:val="0"/>
          <w:divBdr>
            <w:top w:val="none" w:sz="0" w:space="0" w:color="auto"/>
            <w:left w:val="none" w:sz="0" w:space="0" w:color="auto"/>
            <w:bottom w:val="none" w:sz="0" w:space="0" w:color="auto"/>
            <w:right w:val="none" w:sz="0" w:space="0" w:color="auto"/>
          </w:divBdr>
        </w:div>
        <w:div w:id="1984653014">
          <w:marLeft w:val="0"/>
          <w:marRight w:val="0"/>
          <w:marTop w:val="0"/>
          <w:marBottom w:val="0"/>
          <w:divBdr>
            <w:top w:val="none" w:sz="0" w:space="0" w:color="auto"/>
            <w:left w:val="none" w:sz="0" w:space="0" w:color="auto"/>
            <w:bottom w:val="none" w:sz="0" w:space="0" w:color="auto"/>
            <w:right w:val="none" w:sz="0" w:space="0" w:color="auto"/>
          </w:divBdr>
        </w:div>
        <w:div w:id="1132479038">
          <w:marLeft w:val="0"/>
          <w:marRight w:val="0"/>
          <w:marTop w:val="0"/>
          <w:marBottom w:val="0"/>
          <w:divBdr>
            <w:top w:val="none" w:sz="0" w:space="0" w:color="auto"/>
            <w:left w:val="none" w:sz="0" w:space="0" w:color="auto"/>
            <w:bottom w:val="none" w:sz="0" w:space="0" w:color="auto"/>
            <w:right w:val="none" w:sz="0" w:space="0" w:color="auto"/>
          </w:divBdr>
        </w:div>
        <w:div w:id="1509170856">
          <w:marLeft w:val="0"/>
          <w:marRight w:val="0"/>
          <w:marTop w:val="0"/>
          <w:marBottom w:val="0"/>
          <w:divBdr>
            <w:top w:val="none" w:sz="0" w:space="0" w:color="auto"/>
            <w:left w:val="none" w:sz="0" w:space="0" w:color="auto"/>
            <w:bottom w:val="none" w:sz="0" w:space="0" w:color="auto"/>
            <w:right w:val="none" w:sz="0" w:space="0" w:color="auto"/>
          </w:divBdr>
        </w:div>
        <w:div w:id="594241699">
          <w:marLeft w:val="0"/>
          <w:marRight w:val="0"/>
          <w:marTop w:val="0"/>
          <w:marBottom w:val="0"/>
          <w:divBdr>
            <w:top w:val="none" w:sz="0" w:space="0" w:color="auto"/>
            <w:left w:val="none" w:sz="0" w:space="0" w:color="auto"/>
            <w:bottom w:val="none" w:sz="0" w:space="0" w:color="auto"/>
            <w:right w:val="none" w:sz="0" w:space="0" w:color="auto"/>
          </w:divBdr>
        </w:div>
        <w:div w:id="1644576874">
          <w:marLeft w:val="0"/>
          <w:marRight w:val="0"/>
          <w:marTop w:val="0"/>
          <w:marBottom w:val="120"/>
          <w:divBdr>
            <w:top w:val="none" w:sz="0" w:space="0" w:color="auto"/>
            <w:left w:val="none" w:sz="0" w:space="0" w:color="auto"/>
            <w:bottom w:val="none" w:sz="0" w:space="0" w:color="auto"/>
            <w:right w:val="none" w:sz="0" w:space="0" w:color="auto"/>
          </w:divBdr>
        </w:div>
        <w:div w:id="913857844">
          <w:marLeft w:val="0"/>
          <w:marRight w:val="0"/>
          <w:marTop w:val="0"/>
          <w:marBottom w:val="0"/>
          <w:divBdr>
            <w:top w:val="none" w:sz="0" w:space="0" w:color="auto"/>
            <w:left w:val="none" w:sz="0" w:space="0" w:color="auto"/>
            <w:bottom w:val="none" w:sz="0" w:space="0" w:color="auto"/>
            <w:right w:val="none" w:sz="0" w:space="0" w:color="auto"/>
          </w:divBdr>
        </w:div>
        <w:div w:id="1089698747">
          <w:marLeft w:val="0"/>
          <w:marRight w:val="0"/>
          <w:marTop w:val="0"/>
          <w:marBottom w:val="0"/>
          <w:divBdr>
            <w:top w:val="none" w:sz="0" w:space="0" w:color="auto"/>
            <w:left w:val="none" w:sz="0" w:space="0" w:color="auto"/>
            <w:bottom w:val="none" w:sz="0" w:space="0" w:color="auto"/>
            <w:right w:val="none" w:sz="0" w:space="0" w:color="auto"/>
          </w:divBdr>
        </w:div>
        <w:div w:id="1391342271">
          <w:marLeft w:val="0"/>
          <w:marRight w:val="0"/>
          <w:marTop w:val="0"/>
          <w:marBottom w:val="0"/>
          <w:divBdr>
            <w:top w:val="none" w:sz="0" w:space="0" w:color="auto"/>
            <w:left w:val="none" w:sz="0" w:space="0" w:color="auto"/>
            <w:bottom w:val="none" w:sz="0" w:space="0" w:color="auto"/>
            <w:right w:val="none" w:sz="0" w:space="0" w:color="auto"/>
          </w:divBdr>
        </w:div>
        <w:div w:id="1767068495">
          <w:marLeft w:val="0"/>
          <w:marRight w:val="0"/>
          <w:marTop w:val="0"/>
          <w:marBottom w:val="0"/>
          <w:divBdr>
            <w:top w:val="none" w:sz="0" w:space="0" w:color="auto"/>
            <w:left w:val="none" w:sz="0" w:space="0" w:color="auto"/>
            <w:bottom w:val="none" w:sz="0" w:space="0" w:color="auto"/>
            <w:right w:val="none" w:sz="0" w:space="0" w:color="auto"/>
          </w:divBdr>
        </w:div>
        <w:div w:id="697243567">
          <w:marLeft w:val="0"/>
          <w:marRight w:val="0"/>
          <w:marTop w:val="0"/>
          <w:marBottom w:val="0"/>
          <w:divBdr>
            <w:top w:val="none" w:sz="0" w:space="0" w:color="auto"/>
            <w:left w:val="none" w:sz="0" w:space="0" w:color="auto"/>
            <w:bottom w:val="none" w:sz="0" w:space="0" w:color="auto"/>
            <w:right w:val="none" w:sz="0" w:space="0" w:color="auto"/>
          </w:divBdr>
        </w:div>
        <w:div w:id="898515048">
          <w:marLeft w:val="0"/>
          <w:marRight w:val="0"/>
          <w:marTop w:val="0"/>
          <w:marBottom w:val="0"/>
          <w:divBdr>
            <w:top w:val="none" w:sz="0" w:space="0" w:color="auto"/>
            <w:left w:val="none" w:sz="0" w:space="0" w:color="auto"/>
            <w:bottom w:val="none" w:sz="0" w:space="0" w:color="auto"/>
            <w:right w:val="none" w:sz="0" w:space="0" w:color="auto"/>
          </w:divBdr>
        </w:div>
        <w:div w:id="2139177665">
          <w:marLeft w:val="0"/>
          <w:marRight w:val="0"/>
          <w:marTop w:val="0"/>
          <w:marBottom w:val="120"/>
          <w:divBdr>
            <w:top w:val="none" w:sz="0" w:space="0" w:color="auto"/>
            <w:left w:val="none" w:sz="0" w:space="0" w:color="auto"/>
            <w:bottom w:val="none" w:sz="0" w:space="0" w:color="auto"/>
            <w:right w:val="none" w:sz="0" w:space="0" w:color="auto"/>
          </w:divBdr>
        </w:div>
        <w:div w:id="339429711">
          <w:marLeft w:val="0"/>
          <w:marRight w:val="0"/>
          <w:marTop w:val="0"/>
          <w:marBottom w:val="0"/>
          <w:divBdr>
            <w:top w:val="none" w:sz="0" w:space="0" w:color="auto"/>
            <w:left w:val="none" w:sz="0" w:space="0" w:color="auto"/>
            <w:bottom w:val="none" w:sz="0" w:space="0" w:color="auto"/>
            <w:right w:val="none" w:sz="0" w:space="0" w:color="auto"/>
          </w:divBdr>
        </w:div>
        <w:div w:id="1788087441">
          <w:marLeft w:val="0"/>
          <w:marRight w:val="0"/>
          <w:marTop w:val="0"/>
          <w:marBottom w:val="0"/>
          <w:divBdr>
            <w:top w:val="none" w:sz="0" w:space="0" w:color="auto"/>
            <w:left w:val="none" w:sz="0" w:space="0" w:color="auto"/>
            <w:bottom w:val="none" w:sz="0" w:space="0" w:color="auto"/>
            <w:right w:val="none" w:sz="0" w:space="0" w:color="auto"/>
          </w:divBdr>
        </w:div>
        <w:div w:id="258998289">
          <w:marLeft w:val="0"/>
          <w:marRight w:val="0"/>
          <w:marTop w:val="120"/>
          <w:marBottom w:val="120"/>
          <w:divBdr>
            <w:top w:val="none" w:sz="0" w:space="0" w:color="auto"/>
            <w:left w:val="none" w:sz="0" w:space="0" w:color="auto"/>
            <w:bottom w:val="none" w:sz="0" w:space="0" w:color="auto"/>
            <w:right w:val="none" w:sz="0" w:space="0" w:color="auto"/>
          </w:divBdr>
        </w:div>
        <w:div w:id="362293672">
          <w:marLeft w:val="0"/>
          <w:marRight w:val="0"/>
          <w:marTop w:val="0"/>
          <w:marBottom w:val="0"/>
          <w:divBdr>
            <w:top w:val="none" w:sz="0" w:space="0" w:color="auto"/>
            <w:left w:val="none" w:sz="0" w:space="0" w:color="auto"/>
            <w:bottom w:val="none" w:sz="0" w:space="0" w:color="auto"/>
            <w:right w:val="none" w:sz="0" w:space="0" w:color="auto"/>
          </w:divBdr>
        </w:div>
        <w:div w:id="613906648">
          <w:marLeft w:val="0"/>
          <w:marRight w:val="0"/>
          <w:marTop w:val="120"/>
          <w:marBottom w:val="120"/>
          <w:divBdr>
            <w:top w:val="none" w:sz="0" w:space="0" w:color="auto"/>
            <w:left w:val="none" w:sz="0" w:space="0" w:color="auto"/>
            <w:bottom w:val="none" w:sz="0" w:space="0" w:color="auto"/>
            <w:right w:val="none" w:sz="0" w:space="0" w:color="auto"/>
          </w:divBdr>
        </w:div>
        <w:div w:id="650136238">
          <w:marLeft w:val="0"/>
          <w:marRight w:val="0"/>
          <w:marTop w:val="0"/>
          <w:marBottom w:val="0"/>
          <w:divBdr>
            <w:top w:val="none" w:sz="0" w:space="0" w:color="auto"/>
            <w:left w:val="none" w:sz="0" w:space="0" w:color="auto"/>
            <w:bottom w:val="none" w:sz="0" w:space="0" w:color="auto"/>
            <w:right w:val="none" w:sz="0" w:space="0" w:color="auto"/>
          </w:divBdr>
        </w:div>
        <w:div w:id="79527082">
          <w:marLeft w:val="420"/>
          <w:marRight w:val="0"/>
          <w:marTop w:val="0"/>
          <w:marBottom w:val="0"/>
          <w:divBdr>
            <w:top w:val="none" w:sz="0" w:space="0" w:color="auto"/>
            <w:left w:val="none" w:sz="0" w:space="0" w:color="auto"/>
            <w:bottom w:val="none" w:sz="0" w:space="0" w:color="auto"/>
            <w:right w:val="none" w:sz="0" w:space="0" w:color="auto"/>
          </w:divBdr>
        </w:div>
      </w:divsChild>
    </w:div>
    <w:div w:id="1231699503">
      <w:bodyDiv w:val="1"/>
      <w:marLeft w:val="0"/>
      <w:marRight w:val="0"/>
      <w:marTop w:val="0"/>
      <w:marBottom w:val="0"/>
      <w:divBdr>
        <w:top w:val="none" w:sz="0" w:space="0" w:color="auto"/>
        <w:left w:val="none" w:sz="0" w:space="0" w:color="auto"/>
        <w:bottom w:val="none" w:sz="0" w:space="0" w:color="auto"/>
        <w:right w:val="none" w:sz="0" w:space="0" w:color="auto"/>
      </w:divBdr>
    </w:div>
    <w:div w:id="1594588889">
      <w:bodyDiv w:val="1"/>
      <w:marLeft w:val="0"/>
      <w:marRight w:val="0"/>
      <w:marTop w:val="0"/>
      <w:marBottom w:val="0"/>
      <w:divBdr>
        <w:top w:val="none" w:sz="0" w:space="0" w:color="auto"/>
        <w:left w:val="none" w:sz="0" w:space="0" w:color="auto"/>
        <w:bottom w:val="none" w:sz="0" w:space="0" w:color="auto"/>
        <w:right w:val="none" w:sz="0" w:space="0" w:color="auto"/>
      </w:divBdr>
    </w:div>
    <w:div w:id="16682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董 杰</cp:lastModifiedBy>
  <cp:revision>5</cp:revision>
  <dcterms:created xsi:type="dcterms:W3CDTF">2021-12-30T09:05:00Z</dcterms:created>
  <dcterms:modified xsi:type="dcterms:W3CDTF">2022-04-22T01:21:00Z</dcterms:modified>
</cp:coreProperties>
</file>