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楷体"/>
          <w:b/>
          <w:kern w:val="0"/>
          <w:sz w:val="48"/>
          <w:szCs w:val="48"/>
        </w:rPr>
      </w:pPr>
      <w:r>
        <w:rPr>
          <w:rFonts w:hint="eastAsia" w:ascii="宋体" w:hAnsi="宋体" w:cs="楷体"/>
          <w:b/>
          <w:kern w:val="0"/>
          <w:sz w:val="48"/>
          <w:szCs w:val="48"/>
        </w:rPr>
        <w:t>云南新昆华医院</w:t>
      </w:r>
    </w:p>
    <w:p>
      <w:pPr>
        <w:spacing w:line="360" w:lineRule="auto"/>
        <w:jc w:val="center"/>
        <w:rPr>
          <w:rFonts w:hint="eastAsia" w:ascii="宋体" w:hAnsi="宋体" w:eastAsia="宋体" w:cs="楷体"/>
          <w:b/>
          <w:kern w:val="0"/>
          <w:sz w:val="48"/>
          <w:szCs w:val="48"/>
          <w:lang w:eastAsia="zh-CN"/>
        </w:rPr>
      </w:pPr>
      <w:r>
        <w:rPr>
          <w:rFonts w:hint="eastAsia" w:ascii="宋体" w:hAnsi="宋体" w:cs="楷体"/>
          <w:b/>
          <w:kern w:val="0"/>
          <w:sz w:val="48"/>
          <w:szCs w:val="48"/>
        </w:rPr>
        <w:t>陪护服务</w:t>
      </w:r>
      <w:r>
        <w:rPr>
          <w:rFonts w:hint="eastAsia" w:ascii="宋体" w:hAnsi="宋体" w:cs="楷体"/>
          <w:b/>
          <w:kern w:val="0"/>
          <w:sz w:val="48"/>
          <w:szCs w:val="48"/>
          <w:lang w:eastAsia="zh-CN"/>
        </w:rPr>
        <w:t>采购项目相关要求</w:t>
      </w:r>
    </w:p>
    <w:p>
      <w:pPr>
        <w:spacing w:line="360" w:lineRule="auto"/>
        <w:jc w:val="center"/>
        <w:rPr>
          <w:rFonts w:hint="eastAsia" w:ascii="宋体" w:hAnsi="宋体" w:cs="楷体"/>
          <w:b/>
          <w:kern w:val="0"/>
          <w:sz w:val="48"/>
          <w:szCs w:val="48"/>
        </w:rPr>
      </w:pPr>
    </w:p>
    <w:p>
      <w:pPr>
        <w:pStyle w:val="2"/>
        <w:jc w:val="center"/>
        <w:rPr>
          <w:rFonts w:ascii="宋体" w:hAnsi="宋体" w:eastAsia="宋体"/>
          <w:b/>
          <w:bCs/>
          <w:sz w:val="32"/>
          <w:szCs w:val="32"/>
        </w:rPr>
      </w:pPr>
      <w:bookmarkStart w:id="0" w:name="_Toc409707671"/>
      <w:r>
        <w:rPr>
          <w:rFonts w:ascii="宋体" w:hAnsi="宋体" w:eastAsia="宋体"/>
          <w:b/>
          <w:bCs/>
          <w:sz w:val="32"/>
          <w:szCs w:val="32"/>
        </w:rPr>
        <w:t>服务内容及要求</w:t>
      </w:r>
      <w:bookmarkEnd w:id="0"/>
    </w:p>
    <w:p>
      <w:pPr>
        <w:tabs>
          <w:tab w:val="left" w:pos="1080"/>
          <w:tab w:val="left" w:pos="4718"/>
        </w:tabs>
        <w:spacing w:line="360" w:lineRule="auto"/>
        <w:ind w:firstLine="480" w:firstLineChars="200"/>
        <w:rPr>
          <w:rFonts w:hint="eastAsia" w:ascii="宋体" w:hAnsi="宋体"/>
          <w:sz w:val="24"/>
          <w:szCs w:val="21"/>
        </w:rPr>
      </w:pPr>
      <w:r>
        <w:rPr>
          <w:rFonts w:hint="eastAsia" w:ascii="宋体" w:hAnsi="宋体"/>
          <w:sz w:val="24"/>
          <w:szCs w:val="21"/>
        </w:rPr>
        <w:t>一、陪护服务内容及要求</w:t>
      </w:r>
    </w:p>
    <w:p>
      <w:pPr>
        <w:tabs>
          <w:tab w:val="left" w:pos="1080"/>
          <w:tab w:val="left" w:pos="4718"/>
        </w:tabs>
        <w:spacing w:line="360" w:lineRule="auto"/>
        <w:ind w:firstLine="480" w:firstLineChars="200"/>
        <w:rPr>
          <w:rFonts w:hint="eastAsia" w:ascii="宋体" w:hAnsi="宋体"/>
          <w:sz w:val="24"/>
        </w:rPr>
      </w:pPr>
      <w:r>
        <w:rPr>
          <w:rFonts w:hint="eastAsia" w:ascii="宋体" w:hAnsi="宋体"/>
          <w:sz w:val="24"/>
        </w:rPr>
        <w:t>（一）护工管理要求</w:t>
      </w:r>
    </w:p>
    <w:p>
      <w:pPr>
        <w:tabs>
          <w:tab w:val="left" w:pos="1080"/>
          <w:tab w:val="left" w:pos="4718"/>
        </w:tabs>
        <w:spacing w:line="360" w:lineRule="auto"/>
        <w:ind w:firstLine="480" w:firstLineChars="200"/>
        <w:rPr>
          <w:rFonts w:hint="eastAsia" w:ascii="宋体" w:hAnsi="宋体"/>
          <w:bCs/>
          <w:sz w:val="24"/>
        </w:rPr>
      </w:pPr>
      <w:r>
        <w:rPr>
          <w:rFonts w:hint="eastAsia" w:ascii="宋体" w:hAnsi="宋体"/>
          <w:bCs/>
          <w:sz w:val="24"/>
        </w:rPr>
        <w:t>护工管理严格按照《云南省卫生计生委关于加强医院护工管理的通知》（云卫医政发[2014]56号）文件要求执行。</w:t>
      </w:r>
    </w:p>
    <w:p>
      <w:pPr>
        <w:tabs>
          <w:tab w:val="left" w:pos="1080"/>
          <w:tab w:val="left" w:pos="4718"/>
        </w:tabs>
        <w:spacing w:line="360" w:lineRule="auto"/>
        <w:ind w:firstLine="480" w:firstLineChars="200"/>
        <w:rPr>
          <w:rFonts w:ascii="宋体" w:hAnsi="宋体"/>
          <w:sz w:val="24"/>
        </w:rPr>
      </w:pPr>
      <w:r>
        <w:rPr>
          <w:rFonts w:hint="eastAsia" w:ascii="宋体" w:hAnsi="宋体"/>
          <w:sz w:val="24"/>
        </w:rPr>
        <w:t>1</w:t>
      </w:r>
      <w:r>
        <w:rPr>
          <w:rFonts w:hint="eastAsia" w:ascii="宋体" w:hAnsi="宋体"/>
          <w:sz w:val="24"/>
          <w:lang w:eastAsia="zh-CN"/>
        </w:rPr>
        <w:t>.</w:t>
      </w:r>
      <w:r>
        <w:rPr>
          <w:rFonts w:hint="eastAsia" w:ascii="宋体" w:hAnsi="宋体"/>
          <w:sz w:val="24"/>
        </w:rPr>
        <w:t>护工资格管理</w:t>
      </w:r>
    </w:p>
    <w:p>
      <w:pPr>
        <w:tabs>
          <w:tab w:val="left" w:pos="1080"/>
          <w:tab w:val="left" w:pos="4718"/>
        </w:tabs>
        <w:spacing w:line="360" w:lineRule="auto"/>
        <w:ind w:firstLine="480" w:firstLineChars="200"/>
        <w:rPr>
          <w:rFonts w:ascii="宋体" w:hAnsi="宋体"/>
          <w:sz w:val="24"/>
        </w:rPr>
      </w:pPr>
      <w:r>
        <w:rPr>
          <w:rFonts w:hint="eastAsia" w:ascii="宋体" w:hAnsi="宋体"/>
          <w:sz w:val="24"/>
        </w:rPr>
        <w:t>聘用的护工须进行岗前培训，取得由专业培训机构颁发的护工培训合格证书后，方能从事护工工作。</w:t>
      </w:r>
    </w:p>
    <w:p>
      <w:pPr>
        <w:tabs>
          <w:tab w:val="left" w:pos="1080"/>
          <w:tab w:val="left" w:pos="4718"/>
        </w:tabs>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lang w:eastAsia="zh-CN"/>
        </w:rPr>
        <w:t>.</w:t>
      </w:r>
      <w:r>
        <w:rPr>
          <w:rFonts w:hint="eastAsia" w:ascii="宋体" w:hAnsi="宋体"/>
          <w:sz w:val="24"/>
        </w:rPr>
        <w:t>护工备案管理</w:t>
      </w:r>
    </w:p>
    <w:p>
      <w:pPr>
        <w:tabs>
          <w:tab w:val="left" w:pos="1080"/>
          <w:tab w:val="left" w:pos="4718"/>
        </w:tabs>
        <w:spacing w:line="360" w:lineRule="auto"/>
        <w:ind w:firstLine="480" w:firstLineChars="200"/>
        <w:rPr>
          <w:rFonts w:ascii="宋体" w:hAnsi="宋体"/>
          <w:sz w:val="24"/>
        </w:rPr>
      </w:pPr>
      <w:r>
        <w:rPr>
          <w:rFonts w:hint="eastAsia" w:ascii="宋体" w:hAnsi="宋体"/>
          <w:sz w:val="24"/>
        </w:rPr>
        <w:t>具有护工培训合格证书的护工须到医院相关职能部门备案，未备案的护工不得从事护工工作。</w:t>
      </w:r>
    </w:p>
    <w:p>
      <w:pPr>
        <w:tabs>
          <w:tab w:val="left" w:pos="1080"/>
          <w:tab w:val="left" w:pos="4718"/>
        </w:tabs>
        <w:spacing w:line="360" w:lineRule="auto"/>
        <w:ind w:firstLine="480" w:firstLineChars="200"/>
        <w:rPr>
          <w:rFonts w:ascii="宋体" w:hAnsi="宋体"/>
          <w:sz w:val="24"/>
        </w:rPr>
      </w:pPr>
      <w:r>
        <w:rPr>
          <w:rFonts w:hint="eastAsia" w:ascii="宋体" w:hAnsi="宋体"/>
          <w:sz w:val="24"/>
        </w:rPr>
        <w:t>3</w:t>
      </w:r>
      <w:r>
        <w:rPr>
          <w:rFonts w:hint="eastAsia" w:ascii="宋体" w:hAnsi="宋体"/>
          <w:sz w:val="24"/>
          <w:lang w:eastAsia="zh-CN"/>
        </w:rPr>
        <w:t>.</w:t>
      </w:r>
      <w:r>
        <w:rPr>
          <w:rFonts w:hint="eastAsia" w:ascii="宋体" w:hAnsi="宋体"/>
          <w:sz w:val="24"/>
        </w:rPr>
        <w:t>护工健康管理</w:t>
      </w:r>
    </w:p>
    <w:p>
      <w:pPr>
        <w:tabs>
          <w:tab w:val="left" w:pos="1080"/>
          <w:tab w:val="left" w:pos="4718"/>
        </w:tabs>
        <w:spacing w:line="360" w:lineRule="auto"/>
        <w:ind w:firstLine="480" w:firstLineChars="200"/>
        <w:rPr>
          <w:rFonts w:ascii="宋体" w:hAnsi="宋体"/>
          <w:sz w:val="24"/>
        </w:rPr>
      </w:pPr>
      <w:r>
        <w:rPr>
          <w:rFonts w:hint="eastAsia" w:ascii="宋体" w:hAnsi="宋体"/>
          <w:sz w:val="24"/>
        </w:rPr>
        <w:t>护工上岗前应在二级以上医院进行健康检查并取得合格证，上岗后应每两年进行一次健康检查。患有精神障碍、传染性疾病、药物过敏等疾病的人员，不得从事护工工作。</w:t>
      </w:r>
    </w:p>
    <w:p>
      <w:pPr>
        <w:tabs>
          <w:tab w:val="left" w:pos="1080"/>
          <w:tab w:val="left" w:pos="4718"/>
        </w:tabs>
        <w:spacing w:line="360" w:lineRule="auto"/>
        <w:ind w:firstLine="480" w:firstLineChars="200"/>
        <w:rPr>
          <w:rFonts w:ascii="宋体" w:hAnsi="宋体"/>
          <w:sz w:val="24"/>
        </w:rPr>
      </w:pPr>
      <w:r>
        <w:rPr>
          <w:rFonts w:hint="eastAsia" w:ascii="宋体" w:hAnsi="宋体"/>
          <w:sz w:val="24"/>
        </w:rPr>
        <w:t>4</w:t>
      </w:r>
      <w:r>
        <w:rPr>
          <w:rFonts w:hint="eastAsia" w:ascii="宋体" w:hAnsi="宋体"/>
          <w:sz w:val="24"/>
          <w:lang w:eastAsia="zh-CN"/>
        </w:rPr>
        <w:t>.</w:t>
      </w:r>
      <w:r>
        <w:rPr>
          <w:rFonts w:hint="eastAsia" w:ascii="宋体" w:hAnsi="宋体"/>
          <w:sz w:val="24"/>
        </w:rPr>
        <w:t>建立考评机制</w:t>
      </w:r>
    </w:p>
    <w:p>
      <w:pPr>
        <w:tabs>
          <w:tab w:val="left" w:pos="1080"/>
          <w:tab w:val="left" w:pos="4718"/>
        </w:tabs>
        <w:spacing w:line="360" w:lineRule="auto"/>
        <w:ind w:firstLine="480" w:firstLineChars="200"/>
        <w:rPr>
          <w:rFonts w:ascii="宋体" w:hAnsi="宋体"/>
          <w:sz w:val="24"/>
        </w:rPr>
      </w:pPr>
      <w:r>
        <w:rPr>
          <w:rFonts w:hint="eastAsia" w:ascii="宋体" w:hAnsi="宋体"/>
          <w:sz w:val="24"/>
        </w:rPr>
        <w:t>陪护服务机构应建立和完善护工管理考评机制，明确考评内容和考评方式，以一年为一个考评周期对护工职业道德、服务水平、工作质量进行考评，对考评不合格的护工应解除合作关系。</w:t>
      </w:r>
    </w:p>
    <w:p>
      <w:pPr>
        <w:tabs>
          <w:tab w:val="left" w:pos="1080"/>
          <w:tab w:val="left" w:pos="4718"/>
        </w:tabs>
        <w:spacing w:line="360" w:lineRule="auto"/>
        <w:ind w:firstLine="480" w:firstLineChars="200"/>
        <w:rPr>
          <w:rFonts w:ascii="宋体" w:hAnsi="宋体"/>
          <w:sz w:val="24"/>
        </w:rPr>
      </w:pPr>
      <w:r>
        <w:rPr>
          <w:rFonts w:hint="eastAsia" w:ascii="宋体" w:hAnsi="宋体"/>
          <w:sz w:val="24"/>
        </w:rPr>
        <w:t>5</w:t>
      </w:r>
      <w:r>
        <w:rPr>
          <w:rFonts w:hint="eastAsia" w:ascii="宋体" w:hAnsi="宋体"/>
          <w:sz w:val="24"/>
          <w:lang w:eastAsia="zh-CN"/>
        </w:rPr>
        <w:t>.</w:t>
      </w:r>
      <w:r>
        <w:rPr>
          <w:rFonts w:hint="eastAsia" w:ascii="宋体" w:hAnsi="宋体"/>
          <w:sz w:val="24"/>
        </w:rPr>
        <w:t>监督管理</w:t>
      </w:r>
    </w:p>
    <w:p>
      <w:pPr>
        <w:tabs>
          <w:tab w:val="left" w:pos="1080"/>
          <w:tab w:val="left" w:pos="4718"/>
        </w:tabs>
        <w:spacing w:line="360" w:lineRule="auto"/>
        <w:rPr>
          <w:rFonts w:hint="eastAsia" w:ascii="宋体" w:hAnsi="宋体"/>
          <w:sz w:val="24"/>
        </w:rPr>
      </w:pPr>
      <w:r>
        <w:rPr>
          <w:rFonts w:hint="eastAsia" w:ascii="宋体" w:hAnsi="宋体"/>
          <w:b/>
          <w:bCs/>
          <w:sz w:val="24"/>
        </w:rPr>
        <w:t>  </w:t>
      </w:r>
      <w:r>
        <w:rPr>
          <w:rFonts w:hint="eastAsia" w:ascii="宋体" w:hAnsi="宋体"/>
          <w:sz w:val="24"/>
        </w:rPr>
        <w:t>陪护服务机构应认真做好护工规范化管理工作，医院对考评不合格的护工不再进行备案。</w:t>
      </w:r>
    </w:p>
    <w:p>
      <w:pPr>
        <w:tabs>
          <w:tab w:val="left" w:pos="1080"/>
          <w:tab w:val="left" w:pos="4718"/>
        </w:tabs>
        <w:spacing w:line="360" w:lineRule="auto"/>
        <w:ind w:firstLine="480" w:firstLineChars="200"/>
        <w:rPr>
          <w:rFonts w:hint="eastAsia" w:ascii="宋体" w:hAnsi="宋体"/>
          <w:sz w:val="24"/>
          <w:highlight w:val="none"/>
        </w:rPr>
      </w:pPr>
      <w:r>
        <w:rPr>
          <w:rFonts w:hint="eastAsia" w:ascii="宋体" w:hAnsi="宋体"/>
          <w:sz w:val="24"/>
          <w:highlight w:val="none"/>
        </w:rPr>
        <w:t>6</w:t>
      </w:r>
      <w:r>
        <w:rPr>
          <w:rFonts w:hint="eastAsia" w:ascii="宋体" w:hAnsi="宋体"/>
          <w:sz w:val="24"/>
          <w:highlight w:val="none"/>
          <w:lang w:eastAsia="zh-CN"/>
        </w:rPr>
        <w:t>.</w:t>
      </w:r>
      <w:r>
        <w:rPr>
          <w:rFonts w:hint="eastAsia" w:ascii="宋体" w:hAnsi="宋体"/>
          <w:sz w:val="24"/>
          <w:highlight w:val="none"/>
        </w:rPr>
        <w:t>免责条款</w:t>
      </w:r>
    </w:p>
    <w:p>
      <w:pPr>
        <w:tabs>
          <w:tab w:val="left" w:pos="1080"/>
          <w:tab w:val="left" w:pos="4718"/>
        </w:tabs>
        <w:spacing w:line="360" w:lineRule="auto"/>
        <w:ind w:firstLine="480" w:firstLineChars="200"/>
        <w:rPr>
          <w:rFonts w:hint="eastAsia" w:ascii="宋体" w:hAnsi="宋体"/>
          <w:sz w:val="24"/>
        </w:rPr>
      </w:pPr>
      <w:r>
        <w:rPr>
          <w:rFonts w:hint="eastAsia" w:ascii="宋体" w:hAnsi="宋体"/>
          <w:sz w:val="24"/>
          <w:highlight w:val="none"/>
        </w:rPr>
        <w:t>陪护服务机构自主选聘护工，按照院方管理要求提供陪护服务，护工与护工、护工与病患之间如发生纠纷，由陪护服务机构负责协调处理。</w:t>
      </w:r>
    </w:p>
    <w:p>
      <w:pPr>
        <w:tabs>
          <w:tab w:val="left" w:pos="1080"/>
          <w:tab w:val="left" w:pos="4718"/>
        </w:tabs>
        <w:spacing w:line="360" w:lineRule="auto"/>
        <w:ind w:firstLine="480" w:firstLineChars="200"/>
        <w:rPr>
          <w:rFonts w:hint="eastAsia" w:ascii="宋体" w:hAnsi="宋体"/>
          <w:bCs/>
          <w:sz w:val="24"/>
        </w:rPr>
      </w:pPr>
      <w:r>
        <w:rPr>
          <w:rFonts w:hint="eastAsia" w:ascii="宋体" w:hAnsi="宋体"/>
          <w:bCs/>
          <w:sz w:val="24"/>
        </w:rPr>
        <w:t>（二）陪护工作要求</w:t>
      </w:r>
    </w:p>
    <w:p>
      <w:pPr>
        <w:tabs>
          <w:tab w:val="left" w:pos="1080"/>
          <w:tab w:val="left" w:pos="4718"/>
        </w:tabs>
        <w:spacing w:line="360" w:lineRule="auto"/>
        <w:ind w:firstLine="480" w:firstLineChars="200"/>
        <w:rPr>
          <w:rFonts w:hint="eastAsia" w:ascii="宋体" w:hAnsi="宋体"/>
          <w:bCs/>
          <w:sz w:val="24"/>
        </w:rPr>
      </w:pPr>
      <w:r>
        <w:rPr>
          <w:rFonts w:hint="eastAsia" w:ascii="宋体" w:hAnsi="宋体"/>
          <w:bCs/>
          <w:sz w:val="24"/>
        </w:rPr>
        <w:t>陪护工作严格按照云南省医院协会发布的《医院护工用工管理办法》要求标准执行。</w:t>
      </w:r>
    </w:p>
    <w:p>
      <w:pPr>
        <w:tabs>
          <w:tab w:val="left" w:pos="1080"/>
          <w:tab w:val="left" w:pos="4718"/>
        </w:tabs>
        <w:spacing w:line="360" w:lineRule="auto"/>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eastAsia="zh-CN"/>
        </w:rPr>
        <w:t>.</w:t>
      </w:r>
      <w:r>
        <w:rPr>
          <w:rFonts w:hint="eastAsia" w:ascii="宋体" w:hAnsi="宋体"/>
          <w:bCs/>
          <w:sz w:val="24"/>
        </w:rPr>
        <w:t>陪护工作范围</w:t>
      </w:r>
    </w:p>
    <w:p>
      <w:pPr>
        <w:tabs>
          <w:tab w:val="left" w:pos="1080"/>
          <w:tab w:val="left" w:pos="4718"/>
        </w:tabs>
        <w:spacing w:line="360" w:lineRule="auto"/>
        <w:ind w:firstLine="480" w:firstLineChars="200"/>
        <w:rPr>
          <w:rFonts w:hint="eastAsia" w:ascii="宋体" w:hAnsi="宋体"/>
          <w:bCs/>
          <w:sz w:val="24"/>
        </w:rPr>
      </w:pPr>
      <w:r>
        <w:rPr>
          <w:rFonts w:hint="eastAsia" w:ascii="宋体" w:hAnsi="宋体"/>
          <w:bCs/>
          <w:sz w:val="24"/>
        </w:rPr>
        <w:t>根据病情需要或病人（家属）需要，提供专职陪护，负责各护理单元的生活护理工作，不能从事护理技术性操作及对危重病人的生活护理。</w:t>
      </w:r>
    </w:p>
    <w:p>
      <w:pPr>
        <w:tabs>
          <w:tab w:val="left" w:pos="1080"/>
          <w:tab w:val="left" w:pos="4718"/>
        </w:tabs>
        <w:spacing w:line="360" w:lineRule="auto"/>
        <w:ind w:firstLine="480" w:firstLineChars="200"/>
        <w:rPr>
          <w:rFonts w:hint="eastAsia" w:ascii="宋体" w:hAnsi="宋体"/>
          <w:bCs/>
          <w:sz w:val="24"/>
        </w:rPr>
      </w:pPr>
      <w:r>
        <w:rPr>
          <w:rFonts w:hint="eastAsia" w:ascii="宋体" w:hAnsi="宋体"/>
          <w:bCs/>
          <w:sz w:val="24"/>
        </w:rPr>
        <w:t>2</w:t>
      </w:r>
      <w:r>
        <w:rPr>
          <w:rFonts w:hint="eastAsia" w:ascii="宋体" w:hAnsi="宋体"/>
          <w:bCs/>
          <w:sz w:val="24"/>
          <w:lang w:eastAsia="zh-CN"/>
        </w:rPr>
        <w:t>.</w:t>
      </w:r>
      <w:r>
        <w:rPr>
          <w:rFonts w:hint="eastAsia" w:ascii="宋体" w:hAnsi="宋体"/>
          <w:bCs/>
          <w:sz w:val="24"/>
        </w:rPr>
        <w:t>陪护工作内容及纪律</w:t>
      </w:r>
    </w:p>
    <w:p>
      <w:pPr>
        <w:spacing w:line="360" w:lineRule="auto"/>
        <w:ind w:firstLine="480" w:firstLineChars="200"/>
        <w:rPr>
          <w:rFonts w:hint="eastAsia" w:ascii="宋体" w:hAnsi="宋体"/>
          <w:sz w:val="24"/>
        </w:rPr>
      </w:pPr>
      <w:r>
        <w:rPr>
          <w:rFonts w:hint="eastAsia" w:ascii="宋体" w:hAnsi="宋体"/>
          <w:sz w:val="24"/>
        </w:rPr>
        <w:t>2.1服从医院和病房的管理，在病区护士长领导下和护士指导下，从事对病人进行简单的生活陪护和清洁工作等。</w:t>
      </w:r>
    </w:p>
    <w:p>
      <w:pPr>
        <w:spacing w:line="360" w:lineRule="auto"/>
        <w:ind w:firstLine="480" w:firstLineChars="200"/>
        <w:rPr>
          <w:rFonts w:hint="eastAsia" w:ascii="宋体" w:hAnsi="宋体"/>
          <w:sz w:val="24"/>
        </w:rPr>
      </w:pPr>
      <w:r>
        <w:rPr>
          <w:rFonts w:hint="eastAsia" w:ascii="宋体" w:hAnsi="宋体"/>
          <w:sz w:val="24"/>
        </w:rPr>
        <w:t>2.2为病人提供舒适环境，保持病室整洁，做到床铺干净平整，桌面无杂物，床底无便器杂物，面盆统一放置。</w:t>
      </w:r>
    </w:p>
    <w:p>
      <w:pPr>
        <w:spacing w:line="360" w:lineRule="auto"/>
        <w:ind w:firstLine="480" w:firstLineChars="200"/>
        <w:rPr>
          <w:rFonts w:hint="eastAsia" w:ascii="宋体" w:hAnsi="宋体"/>
          <w:sz w:val="24"/>
        </w:rPr>
      </w:pPr>
      <w:r>
        <w:rPr>
          <w:rFonts w:hint="eastAsia" w:ascii="宋体" w:hAnsi="宋体"/>
          <w:sz w:val="24"/>
        </w:rPr>
        <w:t>2.3以病人为中心，满足病人的生活需要。协助病人洗漱梳头，剪指（趾）甲。协助护士为卧床病人翻身、喂食，递送大小便器、倾倒排泄物；为病人更换（加减）衣服、被套、大单、中单、尿布；收挂蚊帐。</w:t>
      </w:r>
    </w:p>
    <w:p>
      <w:pPr>
        <w:spacing w:line="360" w:lineRule="auto"/>
        <w:ind w:firstLine="480" w:firstLineChars="200"/>
        <w:rPr>
          <w:rFonts w:hint="eastAsia" w:ascii="宋体" w:hAnsi="宋体"/>
          <w:sz w:val="24"/>
        </w:rPr>
      </w:pPr>
      <w:r>
        <w:rPr>
          <w:rFonts w:hint="eastAsia" w:ascii="宋体" w:hAnsi="宋体"/>
          <w:sz w:val="24"/>
        </w:rPr>
        <w:t>2.4当医生查房、治疗或者换药时，陪床人员要离开病房。</w:t>
      </w:r>
    </w:p>
    <w:p>
      <w:pPr>
        <w:spacing w:line="360" w:lineRule="auto"/>
        <w:ind w:firstLine="480" w:firstLineChars="200"/>
        <w:rPr>
          <w:rFonts w:hint="eastAsia" w:ascii="宋体" w:hAnsi="宋体"/>
          <w:sz w:val="24"/>
        </w:rPr>
      </w:pPr>
      <w:r>
        <w:rPr>
          <w:rFonts w:hint="eastAsia" w:ascii="宋体" w:hAnsi="宋体"/>
          <w:sz w:val="24"/>
        </w:rPr>
        <w:t>2.5协助行动不便的病人，以防跌倒、坠床；护送行动不便的病人外出进行各种检查。</w:t>
      </w:r>
    </w:p>
    <w:p>
      <w:pPr>
        <w:spacing w:line="360" w:lineRule="auto"/>
        <w:ind w:firstLine="480" w:firstLineChars="200"/>
        <w:rPr>
          <w:rFonts w:hint="eastAsia" w:ascii="宋体" w:hAnsi="宋体"/>
          <w:sz w:val="24"/>
        </w:rPr>
      </w:pPr>
      <w:r>
        <w:rPr>
          <w:rFonts w:hint="eastAsia" w:ascii="宋体" w:hAnsi="宋体"/>
          <w:sz w:val="24"/>
        </w:rPr>
        <w:t>2.6可协助护士取冰、装冰袋，由护士放置。</w:t>
      </w:r>
    </w:p>
    <w:p>
      <w:pPr>
        <w:spacing w:line="360" w:lineRule="auto"/>
        <w:ind w:firstLine="480" w:firstLineChars="200"/>
        <w:rPr>
          <w:rFonts w:hint="eastAsia" w:ascii="宋体" w:hAnsi="宋体"/>
          <w:sz w:val="24"/>
        </w:rPr>
      </w:pPr>
      <w:r>
        <w:rPr>
          <w:rFonts w:hint="eastAsia" w:ascii="宋体" w:hAnsi="宋体"/>
          <w:sz w:val="24"/>
        </w:rPr>
        <w:t>2.7协助护士清理出院床单位，夜间负责保持病区清洁。</w:t>
      </w:r>
    </w:p>
    <w:p>
      <w:pPr>
        <w:spacing w:line="360" w:lineRule="auto"/>
        <w:ind w:firstLine="480" w:firstLineChars="200"/>
        <w:rPr>
          <w:rFonts w:ascii="宋体" w:hAnsi="宋体"/>
          <w:sz w:val="24"/>
        </w:rPr>
      </w:pPr>
      <w:r>
        <w:rPr>
          <w:rFonts w:hint="eastAsia" w:ascii="宋体" w:hAnsi="宋体"/>
          <w:sz w:val="24"/>
        </w:rPr>
        <w:t>2.8不得在病房中随地吐痰、乱扔垃圾，不在病区内吸烟；不窜病房，不得自带行军床、躺椅等；不得大声喧哗，保持病房安静，按时作息。</w:t>
      </w:r>
    </w:p>
    <w:p>
      <w:pPr>
        <w:spacing w:line="360" w:lineRule="auto"/>
        <w:ind w:firstLine="480" w:firstLineChars="200"/>
        <w:rPr>
          <w:rFonts w:ascii="宋体" w:hAnsi="宋体"/>
          <w:sz w:val="24"/>
        </w:rPr>
      </w:pPr>
      <w:r>
        <w:rPr>
          <w:rFonts w:hint="eastAsia" w:ascii="宋体" w:hAnsi="宋体"/>
          <w:sz w:val="24"/>
        </w:rPr>
        <w:t>2.9节约用水用电，爱护医院内的设施和财物，如有损坏，按章赔偿。</w:t>
      </w:r>
    </w:p>
    <w:p>
      <w:pPr>
        <w:spacing w:line="360" w:lineRule="auto"/>
        <w:ind w:firstLine="480" w:firstLineChars="200"/>
        <w:rPr>
          <w:rFonts w:ascii="宋体" w:hAnsi="宋体"/>
          <w:sz w:val="24"/>
        </w:rPr>
      </w:pPr>
      <w:r>
        <w:rPr>
          <w:rFonts w:hint="eastAsia" w:ascii="宋体" w:hAnsi="宋体"/>
          <w:sz w:val="24"/>
        </w:rPr>
        <w:t>2.10陪护人员如违反院规，不服从病房管理，或者影响病房人员关系，或者影响医院治安等，经说服教育无效者，家属可要求更换陪护人员。</w:t>
      </w:r>
    </w:p>
    <w:p>
      <w:pPr>
        <w:spacing w:line="360" w:lineRule="auto"/>
        <w:ind w:firstLine="480" w:firstLineChars="200"/>
        <w:rPr>
          <w:rFonts w:ascii="宋体" w:hAnsi="宋体"/>
          <w:sz w:val="24"/>
        </w:rPr>
      </w:pPr>
      <w:r>
        <w:rPr>
          <w:rFonts w:hint="eastAsia" w:ascii="宋体" w:hAnsi="宋体"/>
          <w:sz w:val="24"/>
        </w:rPr>
        <w:t>2.10陪护人员应当履行的其他陪护义务。</w:t>
      </w:r>
    </w:p>
    <w:p>
      <w:pPr>
        <w:tabs>
          <w:tab w:val="left" w:pos="1080"/>
          <w:tab w:val="left" w:pos="4718"/>
        </w:tabs>
        <w:spacing w:line="360" w:lineRule="auto"/>
        <w:rPr>
          <w:rFonts w:hint="eastAsia" w:ascii="宋体" w:hAnsi="宋体"/>
          <w:bCs/>
          <w:sz w:val="24"/>
        </w:rPr>
      </w:pPr>
      <w:r>
        <w:rPr>
          <w:rFonts w:hint="eastAsia" w:ascii="宋体" w:hAnsi="宋体"/>
          <w:bCs/>
          <w:sz w:val="24"/>
        </w:rPr>
        <w:t>3.陪护工作标准</w:t>
      </w:r>
    </w:p>
    <w:tbl>
      <w:tblPr>
        <w:tblStyle w:val="3"/>
        <w:tblW w:w="960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60"/>
        <w:gridCol w:w="76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0" w:type="dxa"/>
            <w:noWrap w:val="0"/>
            <w:vAlign w:val="top"/>
          </w:tcPr>
          <w:p>
            <w:pPr>
              <w:tabs>
                <w:tab w:val="left" w:pos="1080"/>
                <w:tab w:val="left" w:pos="4718"/>
              </w:tabs>
              <w:spacing w:line="360" w:lineRule="auto"/>
              <w:jc w:val="center"/>
              <w:rPr>
                <w:rFonts w:hint="eastAsia" w:ascii="宋体" w:hAnsi="宋体"/>
                <w:bCs/>
                <w:sz w:val="24"/>
              </w:rPr>
            </w:pPr>
            <w:r>
              <w:rPr>
                <w:rFonts w:hint="eastAsia" w:ascii="宋体" w:hAnsi="宋体"/>
                <w:bCs/>
                <w:sz w:val="24"/>
              </w:rPr>
              <w:t>项目</w:t>
            </w:r>
          </w:p>
        </w:tc>
        <w:tc>
          <w:tcPr>
            <w:tcW w:w="7644" w:type="dxa"/>
            <w:noWrap w:val="0"/>
            <w:vAlign w:val="center"/>
          </w:tcPr>
          <w:p>
            <w:pPr>
              <w:tabs>
                <w:tab w:val="left" w:pos="1080"/>
                <w:tab w:val="left" w:pos="4718"/>
              </w:tabs>
              <w:spacing w:line="360" w:lineRule="auto"/>
              <w:jc w:val="center"/>
              <w:rPr>
                <w:rFonts w:hint="eastAsia" w:ascii="宋体" w:hAnsi="宋体"/>
                <w:bCs/>
                <w:sz w:val="24"/>
              </w:rPr>
            </w:pPr>
            <w:r>
              <w:rPr>
                <w:rFonts w:hint="eastAsia" w:ascii="宋体" w:hAnsi="宋体"/>
                <w:bCs/>
                <w:sz w:val="24"/>
              </w:rPr>
              <w:t>工作标准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0"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病床单元卫生</w:t>
            </w:r>
          </w:p>
        </w:tc>
        <w:tc>
          <w:tcPr>
            <w:tcW w:w="7644"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保持病床床单整齐、清洁、无杂物，物品统一放置。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0"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生活照料</w:t>
            </w:r>
          </w:p>
        </w:tc>
        <w:tc>
          <w:tcPr>
            <w:tcW w:w="7644"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早晚送温水到病人床前，协助病人洗脸、漱口、擦浴、倒水，做到礼貌、关怀、体贴。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0"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病人陪同</w:t>
            </w:r>
          </w:p>
        </w:tc>
        <w:tc>
          <w:tcPr>
            <w:tcW w:w="7644"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协助病人大小便、扶助病人上厕所及陪同病人行走、推轮椅、平车时保障病人安全，不损伤病人，防止跌倒、坠床，陪同期间不离开病人。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0"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陪护安全</w:t>
            </w:r>
          </w:p>
        </w:tc>
        <w:tc>
          <w:tcPr>
            <w:tcW w:w="7644"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保持各种管道的通畅，位置合适，防止脱落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0"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操作规范</w:t>
            </w:r>
          </w:p>
        </w:tc>
        <w:tc>
          <w:tcPr>
            <w:tcW w:w="7644"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晨晚间护理、擦身、洗头、喂食、卧床病人大小便的护理。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960"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其它协助</w:t>
            </w:r>
          </w:p>
        </w:tc>
        <w:tc>
          <w:tcPr>
            <w:tcW w:w="7644" w:type="dxa"/>
            <w:noWrap w:val="0"/>
            <w:vAlign w:val="top"/>
          </w:tcPr>
          <w:p>
            <w:pPr>
              <w:tabs>
                <w:tab w:val="left" w:pos="1080"/>
                <w:tab w:val="left" w:pos="4718"/>
              </w:tabs>
              <w:spacing w:line="360" w:lineRule="auto"/>
              <w:rPr>
                <w:rFonts w:hint="eastAsia" w:ascii="宋体" w:hAnsi="宋体"/>
                <w:bCs/>
                <w:sz w:val="24"/>
              </w:rPr>
            </w:pPr>
            <w:r>
              <w:rPr>
                <w:rFonts w:hint="eastAsia" w:ascii="宋体" w:hAnsi="宋体"/>
                <w:bCs/>
                <w:sz w:val="24"/>
              </w:rPr>
              <w:t>对待病人态度诚恳、举止稳重、同情、关心和体贴病人，做到解释耐心、听取意见虚心、让病人家属放心，不出现冷、硬、顶、推现象，尽量满足患者需要，工作期间做到无投诉。</w:t>
            </w:r>
          </w:p>
        </w:tc>
      </w:tr>
    </w:tbl>
    <w:p>
      <w:pPr>
        <w:tabs>
          <w:tab w:val="left" w:pos="1080"/>
          <w:tab w:val="left" w:pos="4718"/>
        </w:tabs>
        <w:spacing w:line="360" w:lineRule="auto"/>
        <w:rPr>
          <w:rFonts w:hint="eastAsia" w:ascii="宋体" w:hAnsi="宋体"/>
          <w:bCs/>
          <w:sz w:val="24"/>
        </w:rPr>
      </w:pPr>
    </w:p>
    <w:p>
      <w:pPr>
        <w:tabs>
          <w:tab w:val="left" w:pos="1080"/>
          <w:tab w:val="left" w:pos="4718"/>
        </w:tabs>
        <w:spacing w:line="360" w:lineRule="auto"/>
        <w:ind w:firstLine="480" w:firstLineChars="200"/>
        <w:rPr>
          <w:rFonts w:hint="eastAsia" w:ascii="宋体" w:hAnsi="宋体"/>
          <w:bCs/>
          <w:sz w:val="24"/>
        </w:rPr>
      </w:pPr>
      <w:r>
        <w:rPr>
          <w:rFonts w:hint="eastAsia" w:ascii="宋体" w:hAnsi="宋体"/>
          <w:bCs/>
          <w:sz w:val="24"/>
        </w:rPr>
        <w:t>（三）在合同实施过程中，院方和陪护服务机构须定期对护工人员的要求和陪护质量标准进行修订提升，陪护服务机构须积极配合改进，以满足院方及病患家属的需求。</w:t>
      </w:r>
    </w:p>
    <w:p>
      <w:pPr>
        <w:numPr>
          <w:ilvl w:val="0"/>
          <w:numId w:val="0"/>
        </w:numPr>
        <w:tabs>
          <w:tab w:val="left" w:pos="720"/>
        </w:tabs>
        <w:spacing w:line="360" w:lineRule="auto"/>
        <w:ind w:firstLine="480" w:firstLineChars="200"/>
        <w:rPr>
          <w:rFonts w:hint="eastAsia" w:ascii="宋体" w:hAnsi="宋体"/>
          <w:sz w:val="24"/>
        </w:rPr>
      </w:pPr>
      <w:r>
        <w:rPr>
          <w:rFonts w:hint="eastAsia" w:ascii="宋体" w:hAnsi="宋体"/>
          <w:sz w:val="24"/>
          <w:lang w:eastAsia="zh-CN"/>
        </w:rPr>
        <w:t>（四）</w:t>
      </w:r>
      <w:r>
        <w:rPr>
          <w:rFonts w:hint="eastAsia" w:ascii="宋体" w:hAnsi="宋体"/>
          <w:sz w:val="24"/>
        </w:rPr>
        <w:t>服务期限：暂定</w:t>
      </w:r>
      <w:r>
        <w:rPr>
          <w:rFonts w:hint="eastAsia" w:ascii="宋体" w:hAnsi="宋体"/>
          <w:sz w:val="24"/>
          <w:lang w:val="en-US" w:eastAsia="zh-CN"/>
        </w:rPr>
        <w:t>3</w:t>
      </w:r>
      <w:r>
        <w:rPr>
          <w:rFonts w:hint="eastAsia" w:ascii="宋体" w:hAnsi="宋体"/>
          <w:sz w:val="24"/>
        </w:rPr>
        <w:t>年，合同一年一签，每年考核合格续签下一年合同。</w:t>
      </w:r>
    </w:p>
    <w:p>
      <w:pPr>
        <w:ind w:firstLine="480" w:firstLineChars="200"/>
      </w:pPr>
      <w:r>
        <w:rPr>
          <w:rFonts w:hint="eastAsia" w:ascii="宋体" w:hAnsi="宋体"/>
          <w:sz w:val="24"/>
          <w:lang w:eastAsia="zh-CN"/>
        </w:rPr>
        <w:t>（五）服务</w:t>
      </w:r>
      <w:r>
        <w:rPr>
          <w:rFonts w:hint="eastAsia" w:ascii="宋体" w:hAnsi="宋体"/>
          <w:sz w:val="24"/>
        </w:rPr>
        <w:t>质量要求：陪护服务专业、规范、收费合理。</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0NDJhMWIwZmQ0YjExN2QzNmVjMGQxZDZiMzllYjEifQ=="/>
  </w:docVars>
  <w:rsids>
    <w:rsidRoot w:val="29081A49"/>
    <w:rsid w:val="19144B01"/>
    <w:rsid w:val="20B630E2"/>
    <w:rsid w:val="2812498C"/>
    <w:rsid w:val="29081A49"/>
    <w:rsid w:val="3ED85C28"/>
    <w:rsid w:val="4C235B65"/>
    <w:rsid w:val="78441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rFonts w:hint="eastAsia" w:ascii="华文中宋" w:hAnsi="华文中宋" w:eastAsia="华文中宋"/>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1485</Words>
  <Characters>1517</Characters>
  <Lines>0</Lines>
  <Paragraphs>0</Paragraphs>
  <TotalTime>3</TotalTime>
  <ScaleCrop>false</ScaleCrop>
  <LinksUpToDate>false</LinksUpToDate>
  <CharactersWithSpaces>1519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2020-06-22T01:35:00Z</dcterms:created>
  <dc:creator>王鹏</dc:creator>
  <cp:lastModifiedBy>叶开花落</cp:lastModifiedBy>
  <dcterms:modified xsi:type="dcterms:W3CDTF">2023-07-10T08:35:29Z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74BA4E49037546D2B70B223A29C2BB67_12</vt:lpwstr>
  </property>
</Properties>
</file>